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9A3" w:rsidRDefault="00CB09A3" w:rsidP="00CB09A3">
      <w:pPr>
        <w:pBdr>
          <w:bottom w:val="single" w:sz="4" w:space="0" w:color="auto"/>
        </w:pBdr>
        <w:tabs>
          <w:tab w:val="left" w:pos="14656"/>
        </w:tabs>
        <w:jc w:val="center"/>
        <w:rPr>
          <w:b/>
          <w:szCs w:val="24"/>
          <w:lang w:eastAsia="lt-LT"/>
        </w:rPr>
      </w:pPr>
      <w:r w:rsidRPr="00AC42AA">
        <w:rPr>
          <w:b/>
          <w:szCs w:val="24"/>
          <w:lang w:eastAsia="lt-LT"/>
        </w:rPr>
        <w:t xml:space="preserve">KAUNO LOPŠELIO-DARŽELIO </w:t>
      </w:r>
      <w:r w:rsidRPr="005555D1">
        <w:rPr>
          <w:b/>
          <w:szCs w:val="24"/>
          <w:lang w:eastAsia="lt-LT"/>
        </w:rPr>
        <w:t>„</w:t>
      </w:r>
      <w:r>
        <w:rPr>
          <w:b/>
          <w:szCs w:val="24"/>
          <w:lang w:eastAsia="lt-LT"/>
        </w:rPr>
        <w:t>ČIAUŠKUTIS</w:t>
      </w:r>
      <w:r w:rsidRPr="005555D1">
        <w:rPr>
          <w:b/>
          <w:szCs w:val="24"/>
          <w:lang w:eastAsia="lt-LT"/>
        </w:rPr>
        <w:t>“</w:t>
      </w:r>
      <w:r>
        <w:rPr>
          <w:b/>
          <w:szCs w:val="24"/>
          <w:lang w:eastAsia="lt-LT"/>
        </w:rPr>
        <w:t xml:space="preserve"> </w:t>
      </w:r>
    </w:p>
    <w:p w:rsidR="00CB09A3" w:rsidRDefault="00CB09A3" w:rsidP="00CB09A3">
      <w:pPr>
        <w:pBdr>
          <w:bottom w:val="single" w:sz="4" w:space="0" w:color="auto"/>
        </w:pBdr>
        <w:tabs>
          <w:tab w:val="left" w:pos="14656"/>
        </w:tabs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INGRIDOS RAMANAUSKAITĖS-MARKEVIČIENĖS</w:t>
      </w:r>
    </w:p>
    <w:p w:rsidR="00CB09A3" w:rsidRDefault="00CB09A3" w:rsidP="00CB09A3">
      <w:pPr>
        <w:pBdr>
          <w:bottom w:val="single" w:sz="4" w:space="0" w:color="auto"/>
        </w:pBdr>
        <w:tabs>
          <w:tab w:val="left" w:pos="14656"/>
        </w:tabs>
        <w:jc w:val="center"/>
        <w:rPr>
          <w:b/>
          <w:szCs w:val="24"/>
          <w:lang w:eastAsia="lt-LT"/>
        </w:rPr>
      </w:pPr>
      <w:r w:rsidRPr="005555D1">
        <w:rPr>
          <w:b/>
          <w:szCs w:val="24"/>
          <w:lang w:eastAsia="lt-LT"/>
        </w:rPr>
        <w:t>202</w:t>
      </w:r>
      <w:r>
        <w:rPr>
          <w:b/>
          <w:szCs w:val="24"/>
          <w:lang w:eastAsia="lt-LT"/>
        </w:rPr>
        <w:t>2</w:t>
      </w:r>
      <w:r w:rsidRPr="005555D1">
        <w:rPr>
          <w:b/>
          <w:szCs w:val="24"/>
          <w:lang w:eastAsia="lt-LT"/>
        </w:rPr>
        <w:t xml:space="preserve"> METŲ VEIKLOS ATASKAITA</w:t>
      </w:r>
    </w:p>
    <w:p w:rsidR="00CB09A3" w:rsidRDefault="00CB09A3" w:rsidP="00CB09A3">
      <w:pPr>
        <w:pBdr>
          <w:bottom w:val="single" w:sz="4" w:space="0" w:color="auto"/>
        </w:pBdr>
        <w:tabs>
          <w:tab w:val="left" w:pos="14656"/>
        </w:tabs>
        <w:jc w:val="center"/>
        <w:rPr>
          <w:b/>
          <w:szCs w:val="24"/>
          <w:lang w:eastAsia="lt-LT"/>
        </w:rPr>
      </w:pPr>
    </w:p>
    <w:p w:rsidR="00CB09A3" w:rsidRPr="005555D1" w:rsidRDefault="00CB09A3" w:rsidP="00CB09A3">
      <w:pPr>
        <w:pBdr>
          <w:bottom w:val="single" w:sz="4" w:space="0" w:color="auto"/>
        </w:pBdr>
        <w:tabs>
          <w:tab w:val="left" w:pos="14656"/>
        </w:tabs>
        <w:rPr>
          <w:szCs w:val="24"/>
          <w:lang w:eastAsia="lt-LT"/>
        </w:rPr>
      </w:pPr>
      <w:r>
        <w:rPr>
          <w:szCs w:val="24"/>
          <w:lang w:eastAsia="lt-LT"/>
        </w:rPr>
        <w:t xml:space="preserve">                                                   </w:t>
      </w:r>
      <w:r w:rsidRPr="005555D1">
        <w:rPr>
          <w:szCs w:val="24"/>
          <w:lang w:eastAsia="lt-LT"/>
        </w:rPr>
        <w:t xml:space="preserve">___________ Nr. ________ </w:t>
      </w:r>
    </w:p>
    <w:p w:rsidR="00CB09A3" w:rsidRDefault="00CB09A3" w:rsidP="00CB09A3">
      <w:pPr>
        <w:pBdr>
          <w:bottom w:val="single" w:sz="4" w:space="0" w:color="auto"/>
        </w:pBdr>
        <w:tabs>
          <w:tab w:val="left" w:pos="3828"/>
        </w:tabs>
        <w:jc w:val="center"/>
        <w:rPr>
          <w:sz w:val="22"/>
          <w:szCs w:val="24"/>
          <w:lang w:eastAsia="lt-LT"/>
        </w:rPr>
      </w:pPr>
      <w:r w:rsidRPr="00956EA4">
        <w:rPr>
          <w:sz w:val="22"/>
          <w:szCs w:val="24"/>
          <w:lang w:eastAsia="lt-LT"/>
        </w:rPr>
        <w:t>Kaunas</w:t>
      </w:r>
    </w:p>
    <w:p w:rsidR="00CB09A3" w:rsidRPr="00956EA4" w:rsidRDefault="00CB09A3" w:rsidP="00CB09A3">
      <w:pPr>
        <w:pBdr>
          <w:bottom w:val="single" w:sz="4" w:space="0" w:color="auto"/>
        </w:pBdr>
        <w:tabs>
          <w:tab w:val="left" w:pos="3828"/>
        </w:tabs>
        <w:jc w:val="center"/>
        <w:rPr>
          <w:sz w:val="22"/>
          <w:szCs w:val="24"/>
          <w:lang w:eastAsia="lt-LT"/>
        </w:rPr>
      </w:pPr>
    </w:p>
    <w:p w:rsidR="00CB09A3" w:rsidRPr="005555D1" w:rsidRDefault="00CB09A3" w:rsidP="00CB09A3">
      <w:pPr>
        <w:pBdr>
          <w:bottom w:val="single" w:sz="4" w:space="0" w:color="auto"/>
        </w:pBdr>
        <w:tabs>
          <w:tab w:val="left" w:pos="14656"/>
        </w:tabs>
        <w:jc w:val="center"/>
        <w:rPr>
          <w:b/>
          <w:szCs w:val="24"/>
          <w:lang w:eastAsia="lt-LT"/>
        </w:rPr>
      </w:pPr>
      <w:r w:rsidRPr="005555D1">
        <w:rPr>
          <w:b/>
          <w:szCs w:val="24"/>
          <w:lang w:eastAsia="lt-LT"/>
        </w:rPr>
        <w:t>I SKYRIUS</w:t>
      </w:r>
    </w:p>
    <w:p w:rsidR="00CB09A3" w:rsidRDefault="00CB09A3" w:rsidP="00CB09A3">
      <w:pPr>
        <w:pBdr>
          <w:bottom w:val="single" w:sz="4" w:space="0" w:color="auto"/>
        </w:pBdr>
        <w:tabs>
          <w:tab w:val="left" w:pos="14656"/>
        </w:tabs>
        <w:jc w:val="center"/>
        <w:rPr>
          <w:b/>
          <w:szCs w:val="24"/>
          <w:lang w:eastAsia="lt-LT"/>
        </w:rPr>
      </w:pPr>
      <w:r w:rsidRPr="005555D1">
        <w:rPr>
          <w:b/>
          <w:szCs w:val="24"/>
          <w:lang w:eastAsia="lt-LT"/>
        </w:rPr>
        <w:t>STRATEGINIO PLANO IR METINIO VEIKLOS PLANO ĮGYVENDINIMAS</w:t>
      </w:r>
    </w:p>
    <w:p w:rsidR="00CB09A3" w:rsidRPr="00115C41" w:rsidRDefault="00CB09A3" w:rsidP="00CB09A3">
      <w:pPr>
        <w:pBdr>
          <w:bottom w:val="single" w:sz="4" w:space="0" w:color="auto"/>
        </w:pBdr>
        <w:tabs>
          <w:tab w:val="left" w:pos="14656"/>
        </w:tabs>
        <w:jc w:val="center"/>
        <w:rPr>
          <w:b/>
          <w:szCs w:val="24"/>
          <w:lang w:eastAsia="lt-LT"/>
        </w:rPr>
      </w:pPr>
    </w:p>
    <w:tbl>
      <w:tblPr>
        <w:tblStyle w:val="Lentelstinklelis"/>
        <w:tblW w:w="0" w:type="auto"/>
        <w:tblInd w:w="-147" w:type="dxa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9723"/>
      </w:tblGrid>
      <w:tr w:rsidR="00CB09A3" w:rsidRPr="00DA4C2F" w:rsidTr="00F00951">
        <w:trPr>
          <w:trHeight w:val="990"/>
        </w:trPr>
        <w:tc>
          <w:tcPr>
            <w:tcW w:w="0" w:type="auto"/>
          </w:tcPr>
          <w:p w:rsidR="00CB09A3" w:rsidRPr="00D67457" w:rsidRDefault="00CB09A3" w:rsidP="00F00951">
            <w:pPr>
              <w:jc w:val="both"/>
              <w:rPr>
                <w:sz w:val="24"/>
                <w:szCs w:val="24"/>
              </w:rPr>
            </w:pPr>
            <w:r w:rsidRPr="00D67457">
              <w:rPr>
                <w:rFonts w:eastAsia="Calibri"/>
                <w:bCs/>
                <w:iCs/>
                <w:sz w:val="24"/>
                <w:szCs w:val="24"/>
              </w:rPr>
              <w:t>2022</w:t>
            </w:r>
            <w:r w:rsidRPr="00D67457">
              <w:rPr>
                <w:rFonts w:eastAsia="Times"/>
                <w:iCs/>
                <w:sz w:val="24"/>
                <w:szCs w:val="24"/>
              </w:rPr>
              <w:t>-</w:t>
            </w:r>
            <w:r w:rsidRPr="00D67457">
              <w:rPr>
                <w:rFonts w:eastAsia="Calibri"/>
                <w:bCs/>
                <w:iCs/>
                <w:sz w:val="24"/>
                <w:szCs w:val="24"/>
              </w:rPr>
              <w:t xml:space="preserve">2024 metų strateginio plano </w:t>
            </w:r>
            <w:r w:rsidRPr="00D67457">
              <w:rPr>
                <w:bCs/>
                <w:iCs/>
                <w:sz w:val="24"/>
                <w:szCs w:val="24"/>
              </w:rPr>
              <w:t>1 strateginis t</w:t>
            </w:r>
            <w:r w:rsidRPr="00D67457">
              <w:rPr>
                <w:rFonts w:eastAsia="Calibri"/>
                <w:bCs/>
                <w:iCs/>
                <w:sz w:val="24"/>
                <w:szCs w:val="24"/>
              </w:rPr>
              <w:t xml:space="preserve">ikslas - </w:t>
            </w:r>
            <w:r w:rsidRPr="00D67457">
              <w:rPr>
                <w:sz w:val="24"/>
                <w:szCs w:val="24"/>
              </w:rPr>
              <w:t xml:space="preserve">gerinti ugdymo kokybę formuojant ugdymosi kultūrą. 1 uždavinys - gerinti vaikų ugdymo(si) galimybes, plėsti paslaugų prieinamumą, </w:t>
            </w:r>
            <w:r w:rsidRPr="00D67457">
              <w:rPr>
                <w:sz w:val="24"/>
                <w:szCs w:val="24"/>
                <w:lang w:eastAsia="lt-LT"/>
              </w:rPr>
              <w:t>tenkinant ugdytinių poreikius bei užtikrinant ugdymo tęstinumą.</w:t>
            </w:r>
            <w:r w:rsidRPr="00D67457">
              <w:rPr>
                <w:sz w:val="24"/>
                <w:szCs w:val="24"/>
              </w:rPr>
              <w:t xml:space="preserve"> </w:t>
            </w:r>
            <w:r w:rsidRPr="00D67457">
              <w:rPr>
                <w:sz w:val="24"/>
                <w:szCs w:val="24"/>
                <w:lang w:eastAsia="lt-LT"/>
              </w:rPr>
              <w:t xml:space="preserve">2022m įstaigoje buvo vykdomi sveikos gyvensenos projektai, skatinantys vaikus sportuoti, šokti, supažindinantys su sveikais maisto produktais. </w:t>
            </w:r>
            <w:r w:rsidRPr="00D67457">
              <w:rPr>
                <w:sz w:val="24"/>
                <w:szCs w:val="24"/>
              </w:rPr>
              <w:t xml:space="preserve">Tęsiamas dalyvavimas projektuose: </w:t>
            </w:r>
            <w:proofErr w:type="spellStart"/>
            <w:r w:rsidRPr="00D67457">
              <w:rPr>
                <w:sz w:val="24"/>
                <w:szCs w:val="24"/>
              </w:rPr>
              <w:t>Futboliukas</w:t>
            </w:r>
            <w:proofErr w:type="spellEnd"/>
            <w:r w:rsidRPr="00D67457">
              <w:rPr>
                <w:sz w:val="24"/>
                <w:szCs w:val="24"/>
              </w:rPr>
              <w:t xml:space="preserve">, </w:t>
            </w:r>
            <w:proofErr w:type="spellStart"/>
            <w:r w:rsidRPr="00D67457">
              <w:rPr>
                <w:sz w:val="24"/>
                <w:szCs w:val="24"/>
              </w:rPr>
              <w:t>Sveikatiada</w:t>
            </w:r>
            <w:proofErr w:type="spellEnd"/>
            <w:r w:rsidRPr="00D67457">
              <w:rPr>
                <w:sz w:val="24"/>
                <w:szCs w:val="24"/>
              </w:rPr>
              <w:t xml:space="preserve">, Lietuvos mažųjų žaidynėse. </w:t>
            </w:r>
            <w:r w:rsidRPr="00D67457">
              <w:rPr>
                <w:sz w:val="24"/>
                <w:szCs w:val="24"/>
                <w:lang w:eastAsia="lt-LT"/>
              </w:rPr>
              <w:t xml:space="preserve">Skatinant vaikus rūšiuoti atliekas, organizuota antrinių žaliavų panaudojimo akcija - </w:t>
            </w:r>
            <w:r w:rsidRPr="00D67457">
              <w:rPr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Pr="00D67457">
              <w:rPr>
                <w:sz w:val="24"/>
                <w:szCs w:val="24"/>
                <w:shd w:val="clear" w:color="auto" w:fill="FFFFFF"/>
              </w:rPr>
              <w:t>eko</w:t>
            </w:r>
            <w:proofErr w:type="spellEnd"/>
            <w:r w:rsidRPr="00D67457">
              <w:rPr>
                <w:sz w:val="24"/>
                <w:szCs w:val="24"/>
                <w:shd w:val="clear" w:color="auto" w:fill="FFFFFF"/>
              </w:rPr>
              <w:t xml:space="preserve"> madų šou ,,Aš kūrėjas”. </w:t>
            </w:r>
            <w:r w:rsidRPr="00D67457">
              <w:rPr>
                <w:sz w:val="24"/>
                <w:szCs w:val="24"/>
              </w:rPr>
              <w:t>Dalyvavome besimokančių darželių tinklo  (BDT) mokymuose</w:t>
            </w:r>
            <w:r>
              <w:rPr>
                <w:sz w:val="24"/>
                <w:szCs w:val="24"/>
              </w:rPr>
              <w:t>, kuriuose gilino žinias STEAM metodo panaudojimo galimybėse</w:t>
            </w:r>
            <w:r w:rsidRPr="00D67457">
              <w:rPr>
                <w:sz w:val="24"/>
                <w:szCs w:val="24"/>
              </w:rPr>
              <w:t xml:space="preserve">. Organizuota STEAM laboratorija, STEAM eksperimentai su vandeniu ( pasaulinei vandens dienai paminėti), STEAM „Mano žalioji palangė“, STEAM edukacija „Daiga </w:t>
            </w:r>
            <w:proofErr w:type="spellStart"/>
            <w:r w:rsidRPr="00D67457">
              <w:rPr>
                <w:sz w:val="24"/>
                <w:szCs w:val="24"/>
              </w:rPr>
              <w:t>padaiga</w:t>
            </w:r>
            <w:proofErr w:type="spellEnd"/>
            <w:r w:rsidRPr="00D67457">
              <w:rPr>
                <w:sz w:val="24"/>
                <w:szCs w:val="24"/>
              </w:rPr>
              <w:t xml:space="preserve">“. </w:t>
            </w:r>
            <w:r w:rsidRPr="00D67457">
              <w:rPr>
                <w:sz w:val="24"/>
                <w:szCs w:val="24"/>
                <w:shd w:val="clear" w:color="auto" w:fill="FFFFFF"/>
              </w:rPr>
              <w:t>Bendradarbiaujant su muzikos mokytojų draugija, kurti projektai. Bendradarbiaujant su muzikos mokytojų draugija, kurti projektai. Organizuota tarptautinė IU ir PU įstaigų ugdytinių muzikos šventė „Mažieji talentai“ ir „Su muzika drauge“. Dalyvaujama</w:t>
            </w:r>
            <w:r w:rsidRPr="00D67457">
              <w:rPr>
                <w:sz w:val="24"/>
                <w:szCs w:val="24"/>
              </w:rPr>
              <w:t xml:space="preserve"> Kauno miesto savivaldybės visuomenės sveikatos biuro organizuojamas projekte „Kauno vaikai šypsosi“. Bendradarbiavome su RIUKKPA ir „Sveikatos </w:t>
            </w:r>
            <w:proofErr w:type="spellStart"/>
            <w:r w:rsidRPr="00D67457">
              <w:rPr>
                <w:sz w:val="24"/>
                <w:szCs w:val="24"/>
              </w:rPr>
              <w:t>želmėnėliai</w:t>
            </w:r>
            <w:proofErr w:type="spellEnd"/>
            <w:r w:rsidRPr="00D67457">
              <w:rPr>
                <w:sz w:val="24"/>
                <w:szCs w:val="24"/>
              </w:rPr>
              <w:t>“.</w:t>
            </w:r>
            <w:r w:rsidRPr="00D67457">
              <w:rPr>
                <w:szCs w:val="22"/>
                <w:shd w:val="clear" w:color="auto" w:fill="FFFFFF"/>
              </w:rPr>
              <w:t xml:space="preserve"> </w:t>
            </w:r>
            <w:proofErr w:type="spellStart"/>
            <w:r w:rsidRPr="00D67457">
              <w:rPr>
                <w:sz w:val="24"/>
                <w:szCs w:val="24"/>
                <w:shd w:val="clear" w:color="auto" w:fill="FFFFFF"/>
              </w:rPr>
              <w:t>eTwinning</w:t>
            </w:r>
            <w:proofErr w:type="spellEnd"/>
            <w:r w:rsidRPr="00D67457">
              <w:rPr>
                <w:sz w:val="24"/>
                <w:szCs w:val="24"/>
                <w:shd w:val="clear" w:color="auto" w:fill="FFFFFF"/>
              </w:rPr>
              <w:t xml:space="preserve"> platformoje buvo vykdomi  du tarptautiniai projektai -</w:t>
            </w:r>
            <w:r w:rsidRPr="00D67457">
              <w:rPr>
                <w:sz w:val="24"/>
                <w:szCs w:val="24"/>
              </w:rPr>
              <w:t>"Verba- Velykų belaukiant" bei "Povandeninis pasaulis".</w:t>
            </w:r>
            <w:r>
              <w:rPr>
                <w:sz w:val="24"/>
                <w:szCs w:val="24"/>
              </w:rPr>
              <w:t xml:space="preserve"> Atnaujintos grupių bibliotekos. Įsigyta STEAM ugdymosi priemonių.</w:t>
            </w:r>
          </w:p>
          <w:p w:rsidR="00CB09A3" w:rsidRPr="00D67457" w:rsidRDefault="00CB09A3" w:rsidP="00F00951">
            <w:pPr>
              <w:pStyle w:val="Betarp"/>
              <w:jc w:val="both"/>
              <w:rPr>
                <w:shd w:val="clear" w:color="auto" w:fill="FFFFFF"/>
              </w:rPr>
            </w:pPr>
            <w:r w:rsidRPr="00D67457">
              <w:t xml:space="preserve">2 uždavinys - </w:t>
            </w:r>
            <w:r w:rsidRPr="00D67457">
              <w:rPr>
                <w:bCs/>
              </w:rPr>
              <w:t xml:space="preserve">įtraukiojo ugdymo užtikrinimas įvairių poreikių vaikams. Nuo 2022m. gegužės mėnesio įstaigoje įsteigtas psichologo, socialinio pedagogo, </w:t>
            </w:r>
            <w:proofErr w:type="spellStart"/>
            <w:r w:rsidRPr="00D67457">
              <w:rPr>
                <w:bCs/>
              </w:rPr>
              <w:t>spec</w:t>
            </w:r>
            <w:proofErr w:type="spellEnd"/>
            <w:r w:rsidRPr="00D67457">
              <w:rPr>
                <w:bCs/>
              </w:rPr>
              <w:t>. pedagogo etatai.</w:t>
            </w:r>
            <w:r w:rsidRPr="00D67457">
              <w:t xml:space="preserve"> Įstaigoje pagalba teikta 54 vaikams turintiems vidutinius ir nedideliuos sutrikimus bei 2 vaikams turintiems didelius specialiuosius ugdymosi poreikius. 4 įstaigos pedagogai dalyvavo seminare </w:t>
            </w:r>
            <w:r w:rsidRPr="00D67457">
              <w:rPr>
                <w:bCs/>
                <w:shd w:val="clear" w:color="auto" w:fill="FFFFFF"/>
              </w:rPr>
              <w:t xml:space="preserve">„Įtraukiojo ugdymo priemonės ir efektyvūs sprendimai“, kurio metu pagilino žinias darbui su specialiųjų poreikių vaikais. Taip pat 5 pedagogai dalyvavo seminare „Bendravimas su vaikais, turinčiais emocijų ir elgesio problemų, ypatumų“. Ugdymo įstaigoje įsteigti psichologo, socialinio pedagogo bei </w:t>
            </w:r>
            <w:proofErr w:type="spellStart"/>
            <w:r w:rsidRPr="00D67457">
              <w:rPr>
                <w:bCs/>
                <w:shd w:val="clear" w:color="auto" w:fill="FFFFFF"/>
              </w:rPr>
              <w:t>spec</w:t>
            </w:r>
            <w:proofErr w:type="spellEnd"/>
            <w:r w:rsidRPr="00D67457">
              <w:rPr>
                <w:bCs/>
                <w:shd w:val="clear" w:color="auto" w:fill="FFFFFF"/>
              </w:rPr>
              <w:t xml:space="preserve">. pedagogo etatai. Švietimo pagalba buvo teikiama 52 vaikams. </w:t>
            </w:r>
            <w:r w:rsidRPr="00D67457">
              <w:t xml:space="preserve">2 </w:t>
            </w:r>
            <w:r w:rsidRPr="00D67457">
              <w:rPr>
                <w:bCs/>
              </w:rPr>
              <w:t xml:space="preserve">strateginis tikslas - </w:t>
            </w:r>
            <w:r w:rsidRPr="00D67457">
              <w:t xml:space="preserve">siekiant visuminio vaiko ugdymo(si)  bei įstaigos bendruomenės partnerystės, pagerinti ugdymo(si) kokybę. 1 uždavinys - Patobulinti įstaigos ugdymo kokybės sampratą ir nustatyti ugdymo kokybės kriterijus. </w:t>
            </w:r>
            <w:r w:rsidRPr="00D67457">
              <w:rPr>
                <w:rFonts w:cstheme="minorHAnsi"/>
              </w:rPr>
              <w:t>Darbuotojai sąmoningai ir laisvanoriškai siekia ugdymo kokybės.</w:t>
            </w:r>
            <w:r w:rsidRPr="00D67457">
              <w:rPr>
                <w:rFonts w:cstheme="minorHAnsi"/>
                <w:bCs/>
                <w:i/>
                <w:iCs/>
              </w:rPr>
              <w:t xml:space="preserve"> </w:t>
            </w:r>
            <w:r w:rsidRPr="00D67457">
              <w:rPr>
                <w:rFonts w:cstheme="minorHAnsi"/>
                <w:bCs/>
                <w:iCs/>
              </w:rPr>
              <w:t xml:space="preserve">Pedagogai dalyvavo įvairiuose mokymuose, kuriuose siekė patobulinti savo kvalifikaciją. </w:t>
            </w:r>
            <w:r w:rsidRPr="00D67457">
              <w:t xml:space="preserve">Skatinant bendradarbiavimą organizuotas pedagogės D.Sirvydienės pranešimas „Inovacijos vaikų darželyje“, kurio metu pristatytos ikimokyklinio ugdymo metodų rekomendacijos „Žaismė ir atradimai“. Atliktas platusis įstaigos auditas geriausi rezultatai gauti šiose srityse : programų atitiktis vaikų ugdymosi poreikiams ir interesams (80proc. dalyvių vertina labai gerai), vaiko teisių garantavimas mokykloje (45proc. dalyvių vertina labai gerai), ugdomosios veiklos tikslingumas, veiksmingumas, kūrybiškumas, </w:t>
            </w:r>
            <w:proofErr w:type="spellStart"/>
            <w:r w:rsidRPr="00D67457">
              <w:t>sistemingumas</w:t>
            </w:r>
            <w:proofErr w:type="spellEnd"/>
            <w:r w:rsidRPr="00D67457">
              <w:t xml:space="preserve"> (35proc. dalyvių vertina labai gerai), vaikų kultūra (90proc. apklaustųjų vertina gerai.), įvaizdžio kūrimo kultūra (85proc. apklaustųjų vertina gerai.).</w:t>
            </w:r>
          </w:p>
          <w:p w:rsidR="00CB09A3" w:rsidRPr="00D67457" w:rsidRDefault="00CB09A3" w:rsidP="00F00951">
            <w:pPr>
              <w:pStyle w:val="Betarp"/>
              <w:jc w:val="both"/>
              <w:rPr>
                <w:shd w:val="clear" w:color="auto" w:fill="FFFFFF"/>
              </w:rPr>
            </w:pPr>
            <w:r w:rsidRPr="00D67457">
              <w:t xml:space="preserve"> 2 uždavinys - </w:t>
            </w:r>
            <w:r w:rsidRPr="00D67457">
              <w:rPr>
                <w:shd w:val="clear" w:color="auto" w:fill="FFFFFF"/>
              </w:rPr>
              <w:t xml:space="preserve">Stiprinti lopšelio-darželio bendruomenės narių bendravimo kultūrą, kuriant sveiką </w:t>
            </w:r>
            <w:r w:rsidRPr="00D67457">
              <w:rPr>
                <w:shd w:val="clear" w:color="auto" w:fill="FFFFFF"/>
              </w:rPr>
              <w:lastRenderedPageBreak/>
              <w:t>psichosocialinę aplinką. Rengiami metodiniai susirinkimai, kurių metu aptariamos aktualios problemos, pasidalinama patirtimi ir džiaugsmais.</w:t>
            </w:r>
            <w:r w:rsidRPr="00D67457">
              <w:rPr>
                <w:rFonts w:cstheme="minorHAnsi"/>
                <w:bCs/>
                <w:iCs/>
              </w:rPr>
              <w:t xml:space="preserve"> Stiprinant bendruomenės bendradarbiavimą</w:t>
            </w:r>
            <w:r w:rsidRPr="00D67457">
              <w:rPr>
                <w:bCs/>
                <w:iCs/>
              </w:rPr>
              <w:t xml:space="preserve"> antrus metus iš eilės buvo organizuojama akcija „</w:t>
            </w:r>
            <w:r w:rsidRPr="00D67457">
              <w:rPr>
                <w:rFonts w:cstheme="minorHAnsi"/>
              </w:rPr>
              <w:t>Pamaitink gyvūną</w:t>
            </w:r>
            <w:r w:rsidRPr="00D67457">
              <w:t xml:space="preserve">“, kuriame aktyviai dalyvavo ugdytiniai, tėvai (globėjai) bei įstaigos bendruomenė. Siekiant sustiprinti įstaigos bei tėvų bendradarbiavimą, organizuojamos bendruomenės darbų parodos. </w:t>
            </w:r>
            <w:r w:rsidRPr="00D67457">
              <w:rPr>
                <w:shd w:val="clear" w:color="auto" w:fill="FFFFFF"/>
              </w:rPr>
              <w:t xml:space="preserve">3 uždavinys - taikyti inovacijas ugdymo ikimokyklinio  turinio įgyvendinimui ir sėkmingam įstaigos įvaizdžio formavimui. Ugdymui nuolatos naudojama inovacinės priemonės, ieškoma naujų būdų kaip </w:t>
            </w:r>
            <w:proofErr w:type="spellStart"/>
            <w:r w:rsidRPr="00D67457">
              <w:rPr>
                <w:shd w:val="clear" w:color="auto" w:fill="FFFFFF"/>
              </w:rPr>
              <w:t>papildyti\atnaujinti</w:t>
            </w:r>
            <w:proofErr w:type="spellEnd"/>
            <w:r w:rsidRPr="00D67457">
              <w:rPr>
                <w:shd w:val="clear" w:color="auto" w:fill="FFFFFF"/>
              </w:rPr>
              <w:t xml:space="preserve"> ugdymo (si) turinį. Užsiėmimų metu naudojama išmaniosios grindys, projektoriai, </w:t>
            </w:r>
            <w:proofErr w:type="spellStart"/>
            <w:r w:rsidRPr="00D67457">
              <w:rPr>
                <w:shd w:val="clear" w:color="auto" w:fill="FFFFFF"/>
              </w:rPr>
              <w:t>plančetės</w:t>
            </w:r>
            <w:proofErr w:type="spellEnd"/>
            <w:r w:rsidRPr="00D67457">
              <w:rPr>
                <w:shd w:val="clear" w:color="auto" w:fill="FFFFFF"/>
              </w:rPr>
              <w:t xml:space="preserve">, kompiuteriai, aktyvios knygos. Darbui su vaikais ieškoma interaktyvių užduočių, kuriuose vaikai galėtų aktyviai dalyvauti. </w:t>
            </w:r>
            <w:r w:rsidRPr="00D67457">
              <w:rPr>
                <w:rFonts w:cstheme="minorHAnsi"/>
                <w:shd w:val="clear" w:color="auto" w:fill="FFFFFF"/>
              </w:rPr>
              <w:t xml:space="preserve">Mokytos vaikų ugdyme ir informacijos sklaidoje panaudojo </w:t>
            </w:r>
            <w:r w:rsidRPr="00D67457">
              <w:t>„</w:t>
            </w:r>
            <w:proofErr w:type="spellStart"/>
            <w:r w:rsidRPr="00D67457">
              <w:t>YouCut</w:t>
            </w:r>
            <w:proofErr w:type="spellEnd"/>
            <w:r w:rsidRPr="00D67457">
              <w:t>“ programėlę, S. Palt</w:t>
            </w:r>
            <w:r>
              <w:t>a</w:t>
            </w:r>
            <w:r w:rsidRPr="00D67457">
              <w:t xml:space="preserve">navičiaus knygą „Gamtos ratas“. </w:t>
            </w:r>
          </w:p>
          <w:p w:rsidR="00CB09A3" w:rsidRPr="00D67457" w:rsidRDefault="00CB09A3" w:rsidP="00F00951">
            <w:pPr>
              <w:pStyle w:val="Betarp"/>
              <w:jc w:val="both"/>
            </w:pPr>
            <w:r w:rsidRPr="00D67457">
              <w:rPr>
                <w:bCs/>
              </w:rPr>
              <w:t xml:space="preserve">3 strateginis tikslas - </w:t>
            </w:r>
            <w:r w:rsidRPr="00D67457">
              <w:t>atnaujinti ir modernizuoti ugdymo įstaigos vidines ir išorines aplinkas, siekiant pagerinti vaikų ugdymo(si) sąlygas.</w:t>
            </w:r>
          </w:p>
          <w:p w:rsidR="00CB09A3" w:rsidRPr="00890622" w:rsidRDefault="00CB09A3" w:rsidP="00F00951">
            <w:pPr>
              <w:pStyle w:val="Betarp"/>
              <w:jc w:val="both"/>
              <w:rPr>
                <w:b/>
                <w:bCs/>
                <w:iCs/>
              </w:rPr>
            </w:pPr>
            <w:r w:rsidRPr="00D67457">
              <w:t xml:space="preserve">Gerinant vaikų ugdymo(si) sąlygas grupėse pakeista kiliminė danga, lopšelio amžiaus grupėse įkurtos poilsio zonos. Pakeista 5 vidaus durys. </w:t>
            </w:r>
            <w:r w:rsidRPr="00D67457">
              <w:rPr>
                <w:bCs/>
                <w:iCs/>
              </w:rPr>
              <w:t xml:space="preserve">Atnaujintos lauko edukacinės erdvės. </w:t>
            </w:r>
            <w:r w:rsidRPr="00D67457">
              <w:t>Perdažytos lauko žaidimų aikštelės, inventorius, lauko pavėsinės.</w:t>
            </w:r>
          </w:p>
        </w:tc>
      </w:tr>
    </w:tbl>
    <w:p w:rsidR="00CB09A3" w:rsidRPr="004A6BF3" w:rsidRDefault="00CB09A3" w:rsidP="00CB09A3">
      <w:pPr>
        <w:tabs>
          <w:tab w:val="left" w:pos="14656"/>
        </w:tabs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lastRenderedPageBreak/>
        <w:t xml:space="preserve"> </w:t>
      </w:r>
    </w:p>
    <w:p w:rsidR="00CB09A3" w:rsidRPr="00DA4C2F" w:rsidRDefault="00CB09A3" w:rsidP="00CB09A3">
      <w:pPr>
        <w:jc w:val="center"/>
        <w:rPr>
          <w:b/>
          <w:szCs w:val="24"/>
          <w:lang w:eastAsia="lt-LT"/>
        </w:rPr>
      </w:pPr>
      <w:r w:rsidRPr="00DA4C2F">
        <w:rPr>
          <w:b/>
          <w:szCs w:val="24"/>
          <w:lang w:eastAsia="lt-LT"/>
        </w:rPr>
        <w:t>II SKYRIUS</w:t>
      </w:r>
    </w:p>
    <w:p w:rsidR="00CB09A3" w:rsidRPr="00DA4C2F" w:rsidRDefault="00CB09A3" w:rsidP="00CB09A3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 xml:space="preserve">2022 </w:t>
      </w:r>
      <w:r w:rsidRPr="00DA4C2F">
        <w:rPr>
          <w:b/>
          <w:szCs w:val="24"/>
          <w:lang w:eastAsia="lt-LT"/>
        </w:rPr>
        <w:t>METŲ VEIKLOS UŽDUOTYS, REZULTATAI IR RODIKLIAI</w:t>
      </w:r>
    </w:p>
    <w:p w:rsidR="00CB09A3" w:rsidRPr="00BA06A9" w:rsidRDefault="00CB09A3" w:rsidP="00CB09A3">
      <w:pPr>
        <w:jc w:val="center"/>
        <w:rPr>
          <w:lang w:eastAsia="lt-LT"/>
        </w:rPr>
      </w:pPr>
    </w:p>
    <w:p w:rsidR="00CB09A3" w:rsidRPr="00DA4C2F" w:rsidRDefault="00CB09A3" w:rsidP="00CB09A3">
      <w:pPr>
        <w:tabs>
          <w:tab w:val="left" w:pos="284"/>
        </w:tabs>
        <w:rPr>
          <w:b/>
          <w:szCs w:val="24"/>
          <w:lang w:eastAsia="lt-LT"/>
        </w:rPr>
      </w:pPr>
      <w:r w:rsidRPr="00DA4C2F">
        <w:rPr>
          <w:b/>
          <w:szCs w:val="24"/>
          <w:lang w:eastAsia="lt-LT"/>
        </w:rPr>
        <w:t>1.</w:t>
      </w:r>
      <w:r w:rsidRPr="00DA4C2F">
        <w:rPr>
          <w:b/>
          <w:szCs w:val="24"/>
          <w:lang w:eastAsia="lt-LT"/>
        </w:rPr>
        <w:tab/>
        <w:t>Pagrindiniai praėjusių metų veiklos rezultatai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9"/>
        <w:gridCol w:w="2268"/>
        <w:gridCol w:w="2835"/>
        <w:gridCol w:w="2410"/>
      </w:tblGrid>
      <w:tr w:rsidR="00CB09A3" w:rsidRPr="00DA4C2F" w:rsidTr="00F00951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9A3" w:rsidRPr="00D67457" w:rsidRDefault="00CB09A3" w:rsidP="00F00951">
            <w:pPr>
              <w:jc w:val="center"/>
              <w:rPr>
                <w:szCs w:val="24"/>
                <w:lang w:eastAsia="lt-LT"/>
              </w:rPr>
            </w:pPr>
            <w:r w:rsidRPr="00D67457">
              <w:rPr>
                <w:szCs w:val="24"/>
                <w:lang w:eastAsia="lt-LT"/>
              </w:rPr>
              <w:t>Metų užduotys (toliau – užduotys)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9A3" w:rsidRPr="00D67457" w:rsidRDefault="00CB09A3" w:rsidP="00F00951">
            <w:pPr>
              <w:jc w:val="center"/>
              <w:rPr>
                <w:szCs w:val="24"/>
                <w:lang w:eastAsia="lt-LT"/>
              </w:rPr>
            </w:pPr>
            <w:r w:rsidRPr="00D67457">
              <w:rPr>
                <w:szCs w:val="24"/>
                <w:lang w:eastAsia="lt-LT"/>
              </w:rPr>
              <w:t>Siektini rezultatai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9A3" w:rsidRPr="00D67457" w:rsidRDefault="00CB09A3" w:rsidP="00F00951">
            <w:pPr>
              <w:jc w:val="center"/>
              <w:rPr>
                <w:szCs w:val="24"/>
                <w:lang w:eastAsia="lt-LT"/>
              </w:rPr>
            </w:pPr>
            <w:r w:rsidRPr="00D67457">
              <w:rPr>
                <w:szCs w:val="24"/>
                <w:lang w:eastAsia="lt-LT"/>
              </w:rPr>
              <w:t>Rezultatų vertinimo rodikliai (kuriais vadovaujantis vertinama, ar nustatytos užduotys įvykdytos)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9A3" w:rsidRPr="00D67457" w:rsidRDefault="00CB09A3" w:rsidP="00F00951">
            <w:pPr>
              <w:jc w:val="center"/>
              <w:rPr>
                <w:szCs w:val="24"/>
                <w:lang w:eastAsia="lt-LT"/>
              </w:rPr>
            </w:pPr>
            <w:r w:rsidRPr="00D67457">
              <w:rPr>
                <w:szCs w:val="24"/>
                <w:lang w:eastAsia="lt-LT"/>
              </w:rPr>
              <w:t>Pasiekti rezultatai ir jų rodikliai</w:t>
            </w:r>
          </w:p>
        </w:tc>
      </w:tr>
      <w:tr w:rsidR="00CB09A3" w:rsidRPr="00DA4C2F" w:rsidTr="00F00951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9A3" w:rsidRPr="00D67457" w:rsidRDefault="00CB09A3" w:rsidP="00F00951">
            <w:pPr>
              <w:jc w:val="both"/>
              <w:rPr>
                <w:color w:val="FF0000"/>
                <w:szCs w:val="24"/>
              </w:rPr>
            </w:pPr>
            <w:r w:rsidRPr="00D67457">
              <w:rPr>
                <w:color w:val="222222"/>
                <w:szCs w:val="24"/>
                <w:shd w:val="clear" w:color="auto" w:fill="FFFFFF"/>
              </w:rPr>
              <w:t>8.1. Stiprinti lopšelio-darželio bendruomenės narių bendravimo kultūrą, kuriant sveiką psichosocialinę aplinką.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9A3" w:rsidRPr="00D67457" w:rsidRDefault="00CB09A3" w:rsidP="00F00951">
            <w:pPr>
              <w:jc w:val="both"/>
              <w:rPr>
                <w:color w:val="FF0000"/>
                <w:szCs w:val="24"/>
              </w:rPr>
            </w:pPr>
            <w:r w:rsidRPr="00D67457">
              <w:rPr>
                <w:color w:val="222222"/>
                <w:szCs w:val="24"/>
                <w:shd w:val="clear" w:color="auto" w:fill="FFFFFF"/>
              </w:rPr>
              <w:t>Sustiprinta vaikų emocinė bei psichinė sveikata.</w:t>
            </w:r>
          </w:p>
          <w:p w:rsidR="00CB09A3" w:rsidRPr="00D67457" w:rsidRDefault="00CB09A3" w:rsidP="00F00951">
            <w:pPr>
              <w:jc w:val="both"/>
              <w:rPr>
                <w:color w:val="FF0000"/>
                <w:szCs w:val="24"/>
              </w:rPr>
            </w:pPr>
          </w:p>
          <w:p w:rsidR="00CB09A3" w:rsidRPr="00D67457" w:rsidRDefault="00CB09A3" w:rsidP="00F00951">
            <w:pPr>
              <w:jc w:val="both"/>
              <w:rPr>
                <w:color w:val="222222"/>
                <w:szCs w:val="24"/>
                <w:shd w:val="clear" w:color="auto" w:fill="FFFFFF"/>
              </w:rPr>
            </w:pPr>
          </w:p>
          <w:p w:rsidR="00CB09A3" w:rsidRPr="00D67457" w:rsidRDefault="00CB09A3" w:rsidP="00F00951">
            <w:pPr>
              <w:jc w:val="both"/>
              <w:rPr>
                <w:color w:val="222222"/>
                <w:szCs w:val="24"/>
                <w:shd w:val="clear" w:color="auto" w:fill="FFFFFF"/>
              </w:rPr>
            </w:pPr>
          </w:p>
          <w:p w:rsidR="00CB09A3" w:rsidRPr="00D67457" w:rsidRDefault="00CB09A3" w:rsidP="00F00951">
            <w:pPr>
              <w:jc w:val="both"/>
              <w:rPr>
                <w:color w:val="222222"/>
                <w:szCs w:val="24"/>
                <w:shd w:val="clear" w:color="auto" w:fill="FFFFFF"/>
              </w:rPr>
            </w:pPr>
          </w:p>
          <w:p w:rsidR="00CB09A3" w:rsidRPr="00D67457" w:rsidRDefault="00CB09A3" w:rsidP="00F00951">
            <w:pPr>
              <w:jc w:val="both"/>
              <w:rPr>
                <w:color w:val="222222"/>
                <w:szCs w:val="24"/>
                <w:shd w:val="clear" w:color="auto" w:fill="FFFFFF"/>
              </w:rPr>
            </w:pPr>
          </w:p>
          <w:p w:rsidR="00CB09A3" w:rsidRPr="00D67457" w:rsidRDefault="00CB09A3" w:rsidP="00F00951">
            <w:pPr>
              <w:jc w:val="both"/>
              <w:rPr>
                <w:color w:val="222222"/>
                <w:szCs w:val="24"/>
                <w:shd w:val="clear" w:color="auto" w:fill="FFFFFF"/>
              </w:rPr>
            </w:pPr>
          </w:p>
          <w:p w:rsidR="00CB09A3" w:rsidRPr="00D67457" w:rsidRDefault="00CB09A3" w:rsidP="00F00951">
            <w:pPr>
              <w:jc w:val="both"/>
              <w:rPr>
                <w:color w:val="222222"/>
                <w:szCs w:val="24"/>
                <w:shd w:val="clear" w:color="auto" w:fill="FFFFFF"/>
              </w:rPr>
            </w:pPr>
          </w:p>
          <w:p w:rsidR="00CB09A3" w:rsidRPr="00D67457" w:rsidRDefault="00CB09A3" w:rsidP="00F00951">
            <w:pPr>
              <w:jc w:val="both"/>
              <w:rPr>
                <w:color w:val="222222"/>
                <w:szCs w:val="24"/>
                <w:shd w:val="clear" w:color="auto" w:fill="FFFFFF"/>
              </w:rPr>
            </w:pPr>
          </w:p>
          <w:p w:rsidR="00CB09A3" w:rsidRPr="00D67457" w:rsidRDefault="00CB09A3" w:rsidP="00F00951">
            <w:pPr>
              <w:jc w:val="both"/>
              <w:rPr>
                <w:color w:val="222222"/>
                <w:szCs w:val="24"/>
                <w:shd w:val="clear" w:color="auto" w:fill="FFFFFF"/>
              </w:rPr>
            </w:pPr>
          </w:p>
          <w:p w:rsidR="00CB09A3" w:rsidRPr="00D67457" w:rsidRDefault="00CB09A3" w:rsidP="00F00951">
            <w:pPr>
              <w:jc w:val="both"/>
              <w:rPr>
                <w:color w:val="222222"/>
                <w:szCs w:val="24"/>
                <w:shd w:val="clear" w:color="auto" w:fill="FFFFFF"/>
              </w:rPr>
            </w:pPr>
          </w:p>
          <w:p w:rsidR="00CB09A3" w:rsidRPr="00D67457" w:rsidRDefault="00CB09A3" w:rsidP="00F00951">
            <w:pPr>
              <w:jc w:val="both"/>
              <w:rPr>
                <w:color w:val="222222"/>
                <w:szCs w:val="24"/>
                <w:shd w:val="clear" w:color="auto" w:fill="FFFFFF"/>
              </w:rPr>
            </w:pPr>
          </w:p>
          <w:p w:rsidR="00CB09A3" w:rsidRPr="00D67457" w:rsidRDefault="00CB09A3" w:rsidP="00F00951">
            <w:pPr>
              <w:jc w:val="both"/>
              <w:rPr>
                <w:color w:val="222222"/>
                <w:szCs w:val="24"/>
                <w:shd w:val="clear" w:color="auto" w:fill="FFFFFF"/>
              </w:rPr>
            </w:pPr>
          </w:p>
          <w:p w:rsidR="00CB09A3" w:rsidRPr="00D67457" w:rsidRDefault="00CB09A3" w:rsidP="00F00951">
            <w:pPr>
              <w:jc w:val="both"/>
              <w:rPr>
                <w:color w:val="222222"/>
                <w:szCs w:val="24"/>
                <w:shd w:val="clear" w:color="auto" w:fill="FFFFFF"/>
              </w:rPr>
            </w:pPr>
          </w:p>
          <w:p w:rsidR="00CB09A3" w:rsidRPr="00D67457" w:rsidRDefault="00CB09A3" w:rsidP="00F00951">
            <w:pPr>
              <w:jc w:val="both"/>
              <w:rPr>
                <w:color w:val="222222"/>
                <w:szCs w:val="24"/>
                <w:shd w:val="clear" w:color="auto" w:fill="FFFFFF"/>
              </w:rPr>
            </w:pPr>
          </w:p>
          <w:p w:rsidR="00CB09A3" w:rsidRPr="00D67457" w:rsidRDefault="00CB09A3" w:rsidP="00F00951">
            <w:pPr>
              <w:jc w:val="both"/>
              <w:rPr>
                <w:color w:val="222222"/>
                <w:szCs w:val="24"/>
                <w:shd w:val="clear" w:color="auto" w:fill="FFFFFF"/>
              </w:rPr>
            </w:pPr>
          </w:p>
          <w:p w:rsidR="00CB09A3" w:rsidRPr="00D67457" w:rsidRDefault="00CB09A3" w:rsidP="00F00951">
            <w:pPr>
              <w:jc w:val="both"/>
              <w:rPr>
                <w:color w:val="222222"/>
                <w:szCs w:val="24"/>
                <w:shd w:val="clear" w:color="auto" w:fill="FFFFFF"/>
              </w:rPr>
            </w:pPr>
          </w:p>
          <w:p w:rsidR="00CB09A3" w:rsidRPr="00D67457" w:rsidRDefault="00CB09A3" w:rsidP="00F00951">
            <w:pPr>
              <w:jc w:val="both"/>
              <w:rPr>
                <w:color w:val="222222"/>
                <w:szCs w:val="24"/>
                <w:shd w:val="clear" w:color="auto" w:fill="FFFFFF"/>
              </w:rPr>
            </w:pPr>
          </w:p>
          <w:p w:rsidR="00CB09A3" w:rsidRPr="00D67457" w:rsidRDefault="00CB09A3" w:rsidP="00F00951">
            <w:pPr>
              <w:jc w:val="both"/>
              <w:rPr>
                <w:color w:val="FF0000"/>
                <w:szCs w:val="24"/>
              </w:rPr>
            </w:pPr>
            <w:r w:rsidRPr="00D67457">
              <w:rPr>
                <w:color w:val="222222"/>
                <w:szCs w:val="24"/>
                <w:shd w:val="clear" w:color="auto" w:fill="FFFFFF"/>
              </w:rPr>
              <w:lastRenderedPageBreak/>
              <w:t xml:space="preserve">Puoselėjama </w:t>
            </w:r>
            <w:proofErr w:type="spellStart"/>
            <w:r w:rsidRPr="00D67457">
              <w:rPr>
                <w:color w:val="222222"/>
                <w:szCs w:val="24"/>
                <w:shd w:val="clear" w:color="auto" w:fill="FFFFFF"/>
              </w:rPr>
              <w:t>emociškai</w:t>
            </w:r>
            <w:proofErr w:type="spellEnd"/>
            <w:r w:rsidRPr="00D67457">
              <w:rPr>
                <w:color w:val="222222"/>
                <w:szCs w:val="24"/>
                <w:shd w:val="clear" w:color="auto" w:fill="FFFFFF"/>
              </w:rPr>
              <w:t xml:space="preserve"> saugi ugdymuisi palanki aplinka.</w:t>
            </w:r>
          </w:p>
          <w:p w:rsidR="00CB09A3" w:rsidRPr="00D67457" w:rsidRDefault="00CB09A3" w:rsidP="00F00951">
            <w:pPr>
              <w:jc w:val="both"/>
              <w:rPr>
                <w:color w:val="FF0000"/>
                <w:szCs w:val="24"/>
                <w:lang w:eastAsia="lt-LT"/>
              </w:rPr>
            </w:pPr>
          </w:p>
          <w:p w:rsidR="00CB09A3" w:rsidRPr="00D67457" w:rsidRDefault="00CB09A3" w:rsidP="00F00951">
            <w:pPr>
              <w:jc w:val="both"/>
              <w:rPr>
                <w:color w:val="222222"/>
                <w:szCs w:val="24"/>
                <w:shd w:val="clear" w:color="auto" w:fill="FFFFFF"/>
              </w:rPr>
            </w:pPr>
          </w:p>
          <w:p w:rsidR="00CB09A3" w:rsidRPr="00D67457" w:rsidRDefault="00CB09A3" w:rsidP="00F00951">
            <w:pPr>
              <w:jc w:val="both"/>
              <w:rPr>
                <w:color w:val="222222"/>
                <w:szCs w:val="24"/>
                <w:shd w:val="clear" w:color="auto" w:fill="FFFFFF"/>
              </w:rPr>
            </w:pPr>
          </w:p>
          <w:p w:rsidR="00CB09A3" w:rsidRPr="00D67457" w:rsidRDefault="00CB09A3" w:rsidP="00F00951">
            <w:pPr>
              <w:jc w:val="both"/>
              <w:rPr>
                <w:color w:val="FF0000"/>
                <w:szCs w:val="24"/>
                <w:lang w:eastAsia="lt-LT"/>
              </w:rPr>
            </w:pPr>
            <w:r w:rsidRPr="00D67457">
              <w:rPr>
                <w:color w:val="222222"/>
                <w:szCs w:val="24"/>
                <w:shd w:val="clear" w:color="auto" w:fill="FFFFFF"/>
              </w:rPr>
              <w:t>Padidės tėvų (globėjų), labai gerai ir gerai (apklausos būdu) vertinančių vaiko savijautą įstaigoje, dalis, procentais.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9A3" w:rsidRPr="00D67457" w:rsidRDefault="00CB09A3" w:rsidP="00F00951">
            <w:pPr>
              <w:jc w:val="both"/>
              <w:rPr>
                <w:color w:val="222222"/>
                <w:szCs w:val="24"/>
                <w:shd w:val="clear" w:color="auto" w:fill="FFFFFF"/>
              </w:rPr>
            </w:pPr>
            <w:r w:rsidRPr="00D67457">
              <w:rPr>
                <w:color w:val="222222"/>
                <w:szCs w:val="24"/>
                <w:shd w:val="clear" w:color="auto" w:fill="FFFFFF"/>
              </w:rPr>
              <w:lastRenderedPageBreak/>
              <w:t>Iki 2021-12-31 įgyvendinta 3  socialinių emocinių įgūdžių projektai.</w:t>
            </w:r>
          </w:p>
          <w:p w:rsidR="00CB09A3" w:rsidRPr="00D67457" w:rsidRDefault="00CB09A3" w:rsidP="00F00951">
            <w:pPr>
              <w:jc w:val="both"/>
              <w:rPr>
                <w:color w:val="222222"/>
                <w:szCs w:val="24"/>
                <w:shd w:val="clear" w:color="auto" w:fill="FFFFFF"/>
              </w:rPr>
            </w:pPr>
          </w:p>
          <w:p w:rsidR="00CB09A3" w:rsidRPr="00D67457" w:rsidRDefault="00CB09A3" w:rsidP="00F00951">
            <w:pPr>
              <w:jc w:val="both"/>
              <w:rPr>
                <w:color w:val="222222"/>
                <w:szCs w:val="24"/>
                <w:shd w:val="clear" w:color="auto" w:fill="FFFFFF"/>
              </w:rPr>
            </w:pPr>
            <w:r w:rsidRPr="00D67457">
              <w:rPr>
                <w:color w:val="222222"/>
                <w:szCs w:val="24"/>
                <w:shd w:val="clear" w:color="auto" w:fill="FFFFFF"/>
              </w:rPr>
              <w:t>Per metus kiekviena mokytoja išklauso ne mažiau kaip 2 seminarus socialinių emocinių kompetencijų tobulinimui.</w:t>
            </w:r>
          </w:p>
          <w:p w:rsidR="00CB09A3" w:rsidRPr="00D67457" w:rsidRDefault="00CB09A3" w:rsidP="00F00951">
            <w:pPr>
              <w:jc w:val="both"/>
              <w:rPr>
                <w:color w:val="222222"/>
                <w:szCs w:val="24"/>
                <w:shd w:val="clear" w:color="auto" w:fill="FFFFFF"/>
              </w:rPr>
            </w:pPr>
          </w:p>
          <w:p w:rsidR="00CB09A3" w:rsidRPr="00D67457" w:rsidRDefault="00CB09A3" w:rsidP="00F00951">
            <w:pPr>
              <w:jc w:val="both"/>
              <w:rPr>
                <w:color w:val="000000" w:themeColor="text1"/>
                <w:szCs w:val="24"/>
              </w:rPr>
            </w:pPr>
            <w:r w:rsidRPr="00D67457">
              <w:rPr>
                <w:color w:val="000000" w:themeColor="text1"/>
                <w:szCs w:val="24"/>
              </w:rPr>
              <w:t>Įsteigtas psichologo etatas.</w:t>
            </w:r>
          </w:p>
          <w:p w:rsidR="00CB09A3" w:rsidRPr="00D67457" w:rsidRDefault="00CB09A3" w:rsidP="00F00951">
            <w:pPr>
              <w:jc w:val="both"/>
              <w:rPr>
                <w:color w:val="000000" w:themeColor="text1"/>
                <w:szCs w:val="24"/>
              </w:rPr>
            </w:pPr>
          </w:p>
          <w:p w:rsidR="00CB09A3" w:rsidRPr="00D67457" w:rsidRDefault="00CB09A3" w:rsidP="00F00951">
            <w:pPr>
              <w:shd w:val="clear" w:color="auto" w:fill="FFFFFF"/>
              <w:spacing w:after="119"/>
              <w:jc w:val="both"/>
              <w:rPr>
                <w:color w:val="222222"/>
                <w:szCs w:val="24"/>
                <w:lang w:val="en-US"/>
              </w:rPr>
            </w:pPr>
            <w:proofErr w:type="spellStart"/>
            <w:r w:rsidRPr="00D67457">
              <w:rPr>
                <w:color w:val="222222"/>
                <w:szCs w:val="24"/>
                <w:lang w:val="en-US"/>
              </w:rPr>
              <w:t>Metų</w:t>
            </w:r>
            <w:proofErr w:type="spellEnd"/>
            <w:r w:rsidRPr="00D67457">
              <w:rPr>
                <w:color w:val="222222"/>
                <w:szCs w:val="24"/>
                <w:lang w:val="en-US"/>
              </w:rPr>
              <w:t xml:space="preserve"> </w:t>
            </w:r>
            <w:proofErr w:type="spellStart"/>
            <w:r w:rsidRPr="00D67457">
              <w:rPr>
                <w:color w:val="222222"/>
                <w:szCs w:val="24"/>
                <w:lang w:val="en-US"/>
              </w:rPr>
              <w:t>eigoje</w:t>
            </w:r>
            <w:proofErr w:type="spellEnd"/>
            <w:r w:rsidRPr="00D67457">
              <w:rPr>
                <w:color w:val="222222"/>
                <w:szCs w:val="24"/>
                <w:lang w:val="en-US"/>
              </w:rPr>
              <w:t xml:space="preserve"> </w:t>
            </w:r>
            <w:proofErr w:type="spellStart"/>
            <w:r w:rsidRPr="00D67457">
              <w:rPr>
                <w:color w:val="222222"/>
                <w:szCs w:val="24"/>
                <w:lang w:val="en-US"/>
              </w:rPr>
              <w:t>psichologo</w:t>
            </w:r>
            <w:proofErr w:type="spellEnd"/>
            <w:r w:rsidRPr="00D67457">
              <w:rPr>
                <w:color w:val="222222"/>
                <w:szCs w:val="24"/>
                <w:lang w:val="en-US"/>
              </w:rPr>
              <w:t xml:space="preserve"> </w:t>
            </w:r>
            <w:proofErr w:type="spellStart"/>
            <w:r w:rsidRPr="00D67457">
              <w:rPr>
                <w:color w:val="222222"/>
                <w:szCs w:val="24"/>
                <w:lang w:val="en-US"/>
              </w:rPr>
              <w:t>organizuojami</w:t>
            </w:r>
            <w:proofErr w:type="spellEnd"/>
            <w:r w:rsidRPr="00D67457">
              <w:rPr>
                <w:color w:val="222222"/>
                <w:szCs w:val="24"/>
                <w:lang w:val="en-US"/>
              </w:rPr>
              <w:t xml:space="preserve"> </w:t>
            </w:r>
            <w:proofErr w:type="spellStart"/>
            <w:r w:rsidRPr="00D67457">
              <w:rPr>
                <w:color w:val="222222"/>
                <w:szCs w:val="24"/>
                <w:lang w:val="en-US"/>
              </w:rPr>
              <w:t>teoriniai-praktiniai</w:t>
            </w:r>
            <w:proofErr w:type="spellEnd"/>
            <w:r w:rsidRPr="00D67457">
              <w:rPr>
                <w:color w:val="222222"/>
                <w:szCs w:val="24"/>
                <w:lang w:val="en-US"/>
              </w:rPr>
              <w:t xml:space="preserve"> (2-3) </w:t>
            </w:r>
            <w:proofErr w:type="spellStart"/>
            <w:r w:rsidRPr="00D67457">
              <w:rPr>
                <w:color w:val="222222"/>
                <w:szCs w:val="24"/>
                <w:lang w:val="en-US"/>
              </w:rPr>
              <w:t>pranešimai</w:t>
            </w:r>
            <w:proofErr w:type="spellEnd"/>
            <w:r w:rsidRPr="00D67457">
              <w:rPr>
                <w:color w:val="222222"/>
                <w:szCs w:val="24"/>
                <w:lang w:val="en-US"/>
              </w:rPr>
              <w:t xml:space="preserve"> </w:t>
            </w:r>
            <w:proofErr w:type="spellStart"/>
            <w:r w:rsidRPr="00D67457">
              <w:rPr>
                <w:color w:val="222222"/>
                <w:szCs w:val="24"/>
                <w:lang w:val="en-US"/>
              </w:rPr>
              <w:t>tėvams</w:t>
            </w:r>
            <w:proofErr w:type="spellEnd"/>
            <w:r w:rsidRPr="00D67457">
              <w:rPr>
                <w:color w:val="222222"/>
                <w:szCs w:val="24"/>
                <w:lang w:val="en-US"/>
              </w:rPr>
              <w:t xml:space="preserve"> </w:t>
            </w:r>
            <w:proofErr w:type="spellStart"/>
            <w:r w:rsidRPr="00D67457">
              <w:rPr>
                <w:color w:val="222222"/>
                <w:szCs w:val="24"/>
                <w:lang w:val="en-US"/>
              </w:rPr>
              <w:t>ir</w:t>
            </w:r>
            <w:proofErr w:type="spellEnd"/>
            <w:r w:rsidRPr="00D67457">
              <w:rPr>
                <w:color w:val="222222"/>
                <w:szCs w:val="24"/>
                <w:lang w:val="en-US"/>
              </w:rPr>
              <w:t xml:space="preserve"> </w:t>
            </w:r>
            <w:proofErr w:type="spellStart"/>
            <w:r w:rsidRPr="00D67457">
              <w:rPr>
                <w:color w:val="222222"/>
                <w:szCs w:val="24"/>
                <w:lang w:val="en-US"/>
              </w:rPr>
              <w:t>pedagogams</w:t>
            </w:r>
            <w:proofErr w:type="spellEnd"/>
            <w:r w:rsidRPr="00D67457">
              <w:rPr>
                <w:color w:val="222222"/>
                <w:szCs w:val="24"/>
                <w:lang w:val="en-US"/>
              </w:rPr>
              <w:t xml:space="preserve"> </w:t>
            </w:r>
            <w:proofErr w:type="spellStart"/>
            <w:r w:rsidRPr="00D67457">
              <w:rPr>
                <w:color w:val="222222"/>
                <w:szCs w:val="24"/>
                <w:lang w:val="en-US"/>
              </w:rPr>
              <w:t>apie</w:t>
            </w:r>
            <w:proofErr w:type="spellEnd"/>
            <w:r w:rsidRPr="00D67457">
              <w:rPr>
                <w:color w:val="222222"/>
                <w:szCs w:val="24"/>
                <w:lang w:val="en-US"/>
              </w:rPr>
              <w:t xml:space="preserve"> </w:t>
            </w:r>
            <w:proofErr w:type="spellStart"/>
            <w:r w:rsidRPr="00D67457">
              <w:rPr>
                <w:color w:val="222222"/>
                <w:szCs w:val="24"/>
                <w:lang w:val="en-US"/>
              </w:rPr>
              <w:t>vaikų</w:t>
            </w:r>
            <w:proofErr w:type="spellEnd"/>
            <w:r w:rsidRPr="00D67457">
              <w:rPr>
                <w:color w:val="222222"/>
                <w:szCs w:val="24"/>
                <w:lang w:val="en-US"/>
              </w:rPr>
              <w:t xml:space="preserve"> </w:t>
            </w:r>
            <w:proofErr w:type="spellStart"/>
            <w:r w:rsidRPr="00D67457">
              <w:rPr>
                <w:color w:val="222222"/>
                <w:szCs w:val="24"/>
                <w:lang w:val="en-US"/>
              </w:rPr>
              <w:t>raidą</w:t>
            </w:r>
            <w:proofErr w:type="spellEnd"/>
            <w:r w:rsidRPr="00D67457">
              <w:rPr>
                <w:color w:val="222222"/>
                <w:szCs w:val="24"/>
                <w:lang w:val="en-US"/>
              </w:rPr>
              <w:t xml:space="preserve">, </w:t>
            </w:r>
            <w:proofErr w:type="spellStart"/>
            <w:r w:rsidRPr="00D67457">
              <w:rPr>
                <w:color w:val="222222"/>
                <w:szCs w:val="24"/>
                <w:lang w:val="en-US"/>
              </w:rPr>
              <w:t>vaikams</w:t>
            </w:r>
            <w:proofErr w:type="spellEnd"/>
            <w:r w:rsidRPr="00D67457">
              <w:rPr>
                <w:color w:val="222222"/>
                <w:szCs w:val="24"/>
                <w:lang w:val="en-US"/>
              </w:rPr>
              <w:t xml:space="preserve"> </w:t>
            </w:r>
            <w:proofErr w:type="spellStart"/>
            <w:r w:rsidRPr="00D67457">
              <w:rPr>
                <w:color w:val="222222"/>
                <w:szCs w:val="24"/>
                <w:lang w:val="en-US"/>
              </w:rPr>
              <w:t>ir</w:t>
            </w:r>
            <w:proofErr w:type="spellEnd"/>
            <w:r w:rsidRPr="00D67457">
              <w:rPr>
                <w:color w:val="222222"/>
                <w:szCs w:val="24"/>
                <w:lang w:val="en-US"/>
              </w:rPr>
              <w:t xml:space="preserve"> </w:t>
            </w:r>
            <w:proofErr w:type="spellStart"/>
            <w:r w:rsidRPr="00D67457">
              <w:rPr>
                <w:color w:val="222222"/>
                <w:szCs w:val="24"/>
                <w:lang w:val="en-US"/>
              </w:rPr>
              <w:t>tėvams</w:t>
            </w:r>
            <w:proofErr w:type="spellEnd"/>
            <w:r w:rsidRPr="00D67457">
              <w:rPr>
                <w:color w:val="222222"/>
                <w:szCs w:val="24"/>
                <w:lang w:val="en-US"/>
              </w:rPr>
              <w:t xml:space="preserve"> </w:t>
            </w:r>
            <w:proofErr w:type="spellStart"/>
            <w:r w:rsidRPr="00D67457">
              <w:rPr>
                <w:color w:val="222222"/>
                <w:szCs w:val="24"/>
                <w:lang w:val="en-US"/>
              </w:rPr>
              <w:t>kylančius</w:t>
            </w:r>
            <w:proofErr w:type="spellEnd"/>
            <w:r w:rsidRPr="00D67457">
              <w:rPr>
                <w:color w:val="222222"/>
                <w:szCs w:val="24"/>
                <w:lang w:val="en-US"/>
              </w:rPr>
              <w:t xml:space="preserve"> </w:t>
            </w:r>
            <w:proofErr w:type="spellStart"/>
            <w:r w:rsidRPr="00D67457">
              <w:rPr>
                <w:color w:val="222222"/>
                <w:szCs w:val="24"/>
                <w:lang w:val="en-US"/>
              </w:rPr>
              <w:t>sunkumus</w:t>
            </w:r>
            <w:proofErr w:type="spellEnd"/>
            <w:r w:rsidRPr="00D67457">
              <w:rPr>
                <w:color w:val="222222"/>
                <w:szCs w:val="24"/>
                <w:lang w:val="en-US"/>
              </w:rPr>
              <w:t xml:space="preserve">, </w:t>
            </w:r>
            <w:proofErr w:type="spellStart"/>
            <w:r w:rsidRPr="00D67457">
              <w:rPr>
                <w:color w:val="222222"/>
                <w:szCs w:val="24"/>
                <w:lang w:val="en-US"/>
              </w:rPr>
              <w:t>ugdant</w:t>
            </w:r>
            <w:proofErr w:type="spellEnd"/>
            <w:r w:rsidRPr="00D67457">
              <w:rPr>
                <w:color w:val="222222"/>
                <w:szCs w:val="24"/>
                <w:lang w:val="en-US"/>
              </w:rPr>
              <w:t xml:space="preserve"> </w:t>
            </w:r>
            <w:proofErr w:type="spellStart"/>
            <w:r w:rsidRPr="00D67457">
              <w:rPr>
                <w:color w:val="222222"/>
                <w:szCs w:val="24"/>
                <w:lang w:val="en-US"/>
              </w:rPr>
              <w:t>vaikus</w:t>
            </w:r>
            <w:proofErr w:type="spellEnd"/>
            <w:r w:rsidRPr="00D67457">
              <w:rPr>
                <w:color w:val="222222"/>
                <w:szCs w:val="24"/>
                <w:lang w:val="en-US"/>
              </w:rPr>
              <w:t xml:space="preserve">, </w:t>
            </w:r>
            <w:proofErr w:type="spellStart"/>
            <w:r w:rsidRPr="00D67457">
              <w:rPr>
                <w:color w:val="222222"/>
                <w:szCs w:val="24"/>
                <w:lang w:val="en-US"/>
              </w:rPr>
              <w:lastRenderedPageBreak/>
              <w:t>vaikų</w:t>
            </w:r>
            <w:proofErr w:type="spellEnd"/>
            <w:r w:rsidRPr="00D67457">
              <w:rPr>
                <w:color w:val="222222"/>
                <w:szCs w:val="24"/>
                <w:lang w:val="en-US"/>
              </w:rPr>
              <w:t xml:space="preserve"> </w:t>
            </w:r>
            <w:proofErr w:type="spellStart"/>
            <w:r w:rsidRPr="00D67457">
              <w:rPr>
                <w:color w:val="222222"/>
                <w:szCs w:val="24"/>
                <w:lang w:val="en-US"/>
              </w:rPr>
              <w:t>adaptaciją</w:t>
            </w:r>
            <w:proofErr w:type="spellEnd"/>
            <w:r w:rsidRPr="00D67457">
              <w:rPr>
                <w:color w:val="222222"/>
                <w:szCs w:val="24"/>
                <w:lang w:val="en-US"/>
              </w:rPr>
              <w:t xml:space="preserve">, </w:t>
            </w:r>
            <w:proofErr w:type="spellStart"/>
            <w:r w:rsidRPr="00D67457">
              <w:rPr>
                <w:color w:val="222222"/>
                <w:szCs w:val="24"/>
                <w:lang w:val="en-US"/>
              </w:rPr>
              <w:t>emocinį</w:t>
            </w:r>
            <w:proofErr w:type="spellEnd"/>
            <w:r w:rsidRPr="00D67457">
              <w:rPr>
                <w:color w:val="222222"/>
                <w:szCs w:val="24"/>
                <w:lang w:val="en-US"/>
              </w:rPr>
              <w:t xml:space="preserve"> </w:t>
            </w:r>
            <w:proofErr w:type="spellStart"/>
            <w:r w:rsidRPr="00D67457">
              <w:rPr>
                <w:color w:val="222222"/>
                <w:szCs w:val="24"/>
                <w:lang w:val="en-US"/>
              </w:rPr>
              <w:t>ugdymą</w:t>
            </w:r>
            <w:proofErr w:type="spellEnd"/>
            <w:r w:rsidRPr="00D67457">
              <w:rPr>
                <w:color w:val="222222"/>
                <w:szCs w:val="24"/>
                <w:lang w:val="en-US"/>
              </w:rPr>
              <w:t>.</w:t>
            </w:r>
          </w:p>
          <w:p w:rsidR="00CB09A3" w:rsidRPr="00D67457" w:rsidRDefault="00CB09A3" w:rsidP="00F00951">
            <w:pPr>
              <w:shd w:val="clear" w:color="auto" w:fill="FFFFFF"/>
              <w:spacing w:after="119"/>
              <w:jc w:val="both"/>
              <w:rPr>
                <w:color w:val="222222"/>
                <w:szCs w:val="24"/>
                <w:lang w:val="en-US"/>
              </w:rPr>
            </w:pPr>
            <w:proofErr w:type="spellStart"/>
            <w:r w:rsidRPr="00D67457">
              <w:rPr>
                <w:color w:val="222222"/>
                <w:szCs w:val="24"/>
                <w:lang w:val="en-US"/>
              </w:rPr>
              <w:t>Iki</w:t>
            </w:r>
            <w:proofErr w:type="spellEnd"/>
            <w:r w:rsidRPr="00D67457">
              <w:rPr>
                <w:color w:val="222222"/>
                <w:szCs w:val="24"/>
                <w:lang w:val="en-US"/>
              </w:rPr>
              <w:t xml:space="preserve"> 2022-12-31 </w:t>
            </w:r>
            <w:proofErr w:type="spellStart"/>
            <w:r w:rsidRPr="00D67457">
              <w:rPr>
                <w:color w:val="222222"/>
                <w:szCs w:val="24"/>
                <w:lang w:val="en-US"/>
              </w:rPr>
              <w:t>papildyti</w:t>
            </w:r>
            <w:proofErr w:type="spellEnd"/>
            <w:r w:rsidRPr="00D67457">
              <w:rPr>
                <w:color w:val="222222"/>
                <w:szCs w:val="24"/>
                <w:lang w:val="en-US"/>
              </w:rPr>
              <w:t xml:space="preserve"> </w:t>
            </w:r>
            <w:proofErr w:type="spellStart"/>
            <w:r w:rsidRPr="00D67457">
              <w:rPr>
                <w:color w:val="222222"/>
                <w:szCs w:val="24"/>
                <w:lang w:val="en-US"/>
              </w:rPr>
              <w:t>grupių</w:t>
            </w:r>
            <w:proofErr w:type="spellEnd"/>
            <w:r w:rsidRPr="00D67457">
              <w:rPr>
                <w:color w:val="222222"/>
                <w:szCs w:val="24"/>
                <w:lang w:val="en-US"/>
              </w:rPr>
              <w:t xml:space="preserve"> </w:t>
            </w:r>
            <w:proofErr w:type="spellStart"/>
            <w:r w:rsidRPr="00D67457">
              <w:rPr>
                <w:color w:val="222222"/>
                <w:szCs w:val="24"/>
                <w:lang w:val="en-US"/>
              </w:rPr>
              <w:t>edukacines</w:t>
            </w:r>
            <w:proofErr w:type="spellEnd"/>
            <w:r w:rsidRPr="00D67457">
              <w:rPr>
                <w:color w:val="222222"/>
                <w:szCs w:val="24"/>
                <w:lang w:val="en-US"/>
              </w:rPr>
              <w:t xml:space="preserve"> </w:t>
            </w:r>
            <w:proofErr w:type="spellStart"/>
            <w:r w:rsidRPr="00D67457">
              <w:rPr>
                <w:color w:val="222222"/>
                <w:szCs w:val="24"/>
                <w:lang w:val="en-US"/>
              </w:rPr>
              <w:t>aplinkas</w:t>
            </w:r>
            <w:proofErr w:type="spellEnd"/>
            <w:r w:rsidRPr="00D67457">
              <w:rPr>
                <w:color w:val="222222"/>
                <w:szCs w:val="24"/>
                <w:lang w:val="en-US"/>
              </w:rPr>
              <w:t xml:space="preserve"> </w:t>
            </w:r>
            <w:proofErr w:type="spellStart"/>
            <w:proofErr w:type="gramStart"/>
            <w:r w:rsidRPr="00D67457">
              <w:rPr>
                <w:color w:val="222222"/>
                <w:szCs w:val="24"/>
                <w:lang w:val="en-US"/>
              </w:rPr>
              <w:t>ugdymo</w:t>
            </w:r>
            <w:proofErr w:type="spellEnd"/>
            <w:r w:rsidRPr="00D67457">
              <w:rPr>
                <w:color w:val="222222"/>
                <w:szCs w:val="24"/>
                <w:lang w:val="en-US"/>
              </w:rPr>
              <w:t>(</w:t>
            </w:r>
            <w:proofErr w:type="spellStart"/>
            <w:proofErr w:type="gramEnd"/>
            <w:r w:rsidRPr="00D67457">
              <w:rPr>
                <w:color w:val="222222"/>
                <w:szCs w:val="24"/>
                <w:lang w:val="en-US"/>
              </w:rPr>
              <w:t>si</w:t>
            </w:r>
            <w:proofErr w:type="spellEnd"/>
            <w:r w:rsidRPr="00D67457">
              <w:rPr>
                <w:color w:val="222222"/>
                <w:szCs w:val="24"/>
                <w:lang w:val="en-US"/>
              </w:rPr>
              <w:t xml:space="preserve">) </w:t>
            </w:r>
            <w:proofErr w:type="spellStart"/>
            <w:r w:rsidRPr="00D67457">
              <w:rPr>
                <w:color w:val="222222"/>
                <w:szCs w:val="24"/>
                <w:lang w:val="en-US"/>
              </w:rPr>
              <w:t>priemonėmis</w:t>
            </w:r>
            <w:proofErr w:type="spellEnd"/>
            <w:r w:rsidRPr="00D67457">
              <w:rPr>
                <w:color w:val="222222"/>
                <w:szCs w:val="24"/>
                <w:lang w:val="en-US"/>
              </w:rPr>
              <w:t xml:space="preserve">, </w:t>
            </w:r>
            <w:proofErr w:type="spellStart"/>
            <w:r w:rsidRPr="00D67457">
              <w:rPr>
                <w:color w:val="222222"/>
                <w:szCs w:val="24"/>
                <w:lang w:val="en-US"/>
              </w:rPr>
              <w:t>žaislais</w:t>
            </w:r>
            <w:proofErr w:type="spellEnd"/>
            <w:r w:rsidRPr="00D67457">
              <w:rPr>
                <w:color w:val="222222"/>
                <w:szCs w:val="24"/>
                <w:lang w:val="en-US"/>
              </w:rPr>
              <w:t xml:space="preserve">, </w:t>
            </w:r>
            <w:proofErr w:type="spellStart"/>
            <w:r w:rsidRPr="00D67457">
              <w:rPr>
                <w:color w:val="222222"/>
                <w:szCs w:val="24"/>
                <w:lang w:val="en-US"/>
              </w:rPr>
              <w:t>skirtomis</w:t>
            </w:r>
            <w:proofErr w:type="spellEnd"/>
            <w:r w:rsidRPr="00D67457">
              <w:rPr>
                <w:color w:val="222222"/>
                <w:szCs w:val="24"/>
                <w:lang w:val="en-US"/>
              </w:rPr>
              <w:t xml:space="preserve"> </w:t>
            </w:r>
            <w:proofErr w:type="spellStart"/>
            <w:r w:rsidRPr="00D67457">
              <w:rPr>
                <w:color w:val="222222"/>
                <w:szCs w:val="24"/>
                <w:lang w:val="en-US"/>
              </w:rPr>
              <w:t>emocijų</w:t>
            </w:r>
            <w:proofErr w:type="spellEnd"/>
            <w:r w:rsidRPr="00D67457">
              <w:rPr>
                <w:color w:val="222222"/>
                <w:szCs w:val="24"/>
                <w:lang w:val="en-US"/>
              </w:rPr>
              <w:t xml:space="preserve"> </w:t>
            </w:r>
            <w:proofErr w:type="spellStart"/>
            <w:r w:rsidRPr="00D67457">
              <w:rPr>
                <w:color w:val="222222"/>
                <w:szCs w:val="24"/>
                <w:lang w:val="en-US"/>
              </w:rPr>
              <w:t>pažinimui</w:t>
            </w:r>
            <w:proofErr w:type="spellEnd"/>
            <w:r w:rsidRPr="00D67457">
              <w:rPr>
                <w:color w:val="222222"/>
                <w:szCs w:val="24"/>
                <w:lang w:val="en-US"/>
              </w:rPr>
              <w:t xml:space="preserve"> </w:t>
            </w:r>
            <w:proofErr w:type="spellStart"/>
            <w:r w:rsidRPr="00D67457">
              <w:rPr>
                <w:color w:val="222222"/>
                <w:szCs w:val="24"/>
                <w:lang w:val="en-US"/>
              </w:rPr>
              <w:t>bei</w:t>
            </w:r>
            <w:proofErr w:type="spellEnd"/>
            <w:r w:rsidRPr="00D67457">
              <w:rPr>
                <w:color w:val="222222"/>
                <w:szCs w:val="24"/>
                <w:lang w:val="en-US"/>
              </w:rPr>
              <w:t xml:space="preserve"> </w:t>
            </w:r>
            <w:proofErr w:type="spellStart"/>
            <w:r w:rsidRPr="00D67457">
              <w:rPr>
                <w:color w:val="222222"/>
                <w:szCs w:val="24"/>
                <w:lang w:val="en-US"/>
              </w:rPr>
              <w:t>nusiraminimui</w:t>
            </w:r>
            <w:proofErr w:type="spellEnd"/>
            <w:r w:rsidRPr="00D67457">
              <w:rPr>
                <w:color w:val="222222"/>
                <w:szCs w:val="24"/>
                <w:lang w:val="en-US"/>
              </w:rPr>
              <w:t>.</w:t>
            </w:r>
          </w:p>
          <w:p w:rsidR="00CB09A3" w:rsidRPr="00D67457" w:rsidRDefault="00CB09A3" w:rsidP="00F00951">
            <w:pPr>
              <w:jc w:val="both"/>
              <w:rPr>
                <w:color w:val="222222"/>
                <w:szCs w:val="24"/>
                <w:shd w:val="clear" w:color="auto" w:fill="FFFFFF"/>
              </w:rPr>
            </w:pPr>
            <w:r w:rsidRPr="00D67457">
              <w:rPr>
                <w:color w:val="222222"/>
                <w:szCs w:val="24"/>
                <w:shd w:val="clear" w:color="auto" w:fill="FFFFFF"/>
              </w:rPr>
              <w:t>76 proc. tėvų (globėjų) vertina vaiko savijautą įstaigoje labai gerai ir gerai (buvo planinė reikšmė 75 proc.).</w:t>
            </w:r>
          </w:p>
          <w:p w:rsidR="00CB09A3" w:rsidRPr="00D67457" w:rsidRDefault="00CB09A3" w:rsidP="00F00951">
            <w:pPr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9A3" w:rsidRPr="00D67457" w:rsidRDefault="00CB09A3" w:rsidP="00F00951">
            <w:pPr>
              <w:rPr>
                <w:szCs w:val="24"/>
                <w:lang w:eastAsia="lt-LT"/>
              </w:rPr>
            </w:pPr>
            <w:r w:rsidRPr="00D67457">
              <w:rPr>
                <w:iCs/>
                <w:szCs w:val="24"/>
              </w:rPr>
              <w:lastRenderedPageBreak/>
              <w:t xml:space="preserve"> Įgyvendinti 3 socialinių ir emocinių įgūdžių projektai. </w:t>
            </w:r>
            <w:r w:rsidRPr="00D67457">
              <w:rPr>
                <w:szCs w:val="24"/>
                <w:lang w:eastAsia="lt-LT"/>
              </w:rPr>
              <w:t>2022m įstaigoje buvo vykdomi sveikos gyvensenos projektai, skatinantys vaikus sportuoti, šokti, supažindinantys su sveikais maisto produktais.</w:t>
            </w:r>
          </w:p>
          <w:p w:rsidR="00CB09A3" w:rsidRPr="00D67457" w:rsidRDefault="00CB09A3" w:rsidP="00F00951">
            <w:pPr>
              <w:rPr>
                <w:szCs w:val="24"/>
              </w:rPr>
            </w:pPr>
            <w:r w:rsidRPr="00D67457">
              <w:rPr>
                <w:szCs w:val="24"/>
              </w:rPr>
              <w:t xml:space="preserve">17 pedagogų patobulino žinias socialinių ir emocinių įgūdžių ugdyme. Dalyvavo mokymuose integruoti </w:t>
            </w:r>
            <w:proofErr w:type="spellStart"/>
            <w:r w:rsidRPr="00D67457">
              <w:rPr>
                <w:szCs w:val="24"/>
              </w:rPr>
              <w:t>Kimochis</w:t>
            </w:r>
            <w:proofErr w:type="spellEnd"/>
            <w:r w:rsidRPr="00D67457">
              <w:rPr>
                <w:szCs w:val="24"/>
              </w:rPr>
              <w:t xml:space="preserve"> programą.</w:t>
            </w:r>
          </w:p>
          <w:p w:rsidR="00CB09A3" w:rsidRPr="00D67457" w:rsidRDefault="00CB09A3" w:rsidP="00F00951">
            <w:pPr>
              <w:rPr>
                <w:iCs/>
                <w:szCs w:val="24"/>
              </w:rPr>
            </w:pPr>
          </w:p>
          <w:p w:rsidR="00CB09A3" w:rsidRPr="00D67457" w:rsidRDefault="00CB09A3" w:rsidP="00F00951">
            <w:pPr>
              <w:rPr>
                <w:iCs/>
                <w:szCs w:val="24"/>
              </w:rPr>
            </w:pPr>
            <w:r w:rsidRPr="00D67457">
              <w:rPr>
                <w:iCs/>
                <w:szCs w:val="24"/>
              </w:rPr>
              <w:t xml:space="preserve">Nuo 2022-05-01 </w:t>
            </w:r>
            <w:r w:rsidRPr="00D67457">
              <w:rPr>
                <w:iCs/>
                <w:szCs w:val="24"/>
              </w:rPr>
              <w:lastRenderedPageBreak/>
              <w:t xml:space="preserve">įstaigoje įsteigtas psichologo, socialinio pedagogo bei specialiojo pedagogo etatai. </w:t>
            </w:r>
          </w:p>
          <w:p w:rsidR="00CB09A3" w:rsidRPr="00D67457" w:rsidRDefault="00CB09A3" w:rsidP="00F00951">
            <w:pPr>
              <w:rPr>
                <w:iCs/>
                <w:szCs w:val="24"/>
              </w:rPr>
            </w:pPr>
            <w:r w:rsidRPr="00D67457">
              <w:rPr>
                <w:iCs/>
                <w:szCs w:val="24"/>
              </w:rPr>
              <w:t xml:space="preserve">Organizuoti tėvų susirinkimai, kurių metu aptarta adaptacija, vaikų raida, tam tikrame amžiuje kylančius sunkumus. </w:t>
            </w:r>
          </w:p>
          <w:p w:rsidR="00CB09A3" w:rsidRPr="00D67457" w:rsidRDefault="00CB09A3" w:rsidP="00F00951">
            <w:pPr>
              <w:rPr>
                <w:szCs w:val="24"/>
              </w:rPr>
            </w:pPr>
            <w:r w:rsidRPr="00D67457">
              <w:rPr>
                <w:szCs w:val="24"/>
              </w:rPr>
              <w:t>Lopšelio grupės  vaikų, kurių pasiekimų lygis atitinka jų raidą, dalis (proc.) - 87proc. planuota 75proc.</w:t>
            </w:r>
          </w:p>
          <w:p w:rsidR="00CB09A3" w:rsidRPr="00D67457" w:rsidRDefault="00CB09A3" w:rsidP="00F00951">
            <w:pPr>
              <w:rPr>
                <w:iCs/>
                <w:color w:val="000000"/>
                <w:szCs w:val="24"/>
              </w:rPr>
            </w:pPr>
            <w:r w:rsidRPr="00D67457">
              <w:rPr>
                <w:iCs/>
                <w:color w:val="000000"/>
                <w:szCs w:val="24"/>
              </w:rPr>
              <w:t>Tėvų (globėjų, rūpintojų) labai gerai ir gerai vertinančių vaiko, ugdomo pagal priešmokyklinio ugdymo programą ikimokyklinio ugdymo įstaigoje, savijautą, dalis (proc.) - 77proc. (Buvo 75 proc.)</w:t>
            </w:r>
          </w:p>
          <w:p w:rsidR="00CB09A3" w:rsidRPr="00D67457" w:rsidRDefault="00CB09A3" w:rsidP="00F00951">
            <w:pPr>
              <w:rPr>
                <w:iCs/>
                <w:szCs w:val="24"/>
              </w:rPr>
            </w:pPr>
          </w:p>
        </w:tc>
      </w:tr>
      <w:tr w:rsidR="00CB09A3" w:rsidRPr="00DA4C2F" w:rsidTr="00F00951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9A3" w:rsidRPr="00D67457" w:rsidRDefault="00CB09A3" w:rsidP="00F00951">
            <w:pPr>
              <w:jc w:val="both"/>
              <w:rPr>
                <w:color w:val="000000" w:themeColor="text1"/>
                <w:szCs w:val="24"/>
              </w:rPr>
            </w:pPr>
            <w:r w:rsidRPr="00D67457">
              <w:rPr>
                <w:color w:val="000000" w:themeColor="text1"/>
                <w:szCs w:val="24"/>
                <w:shd w:val="clear" w:color="auto" w:fill="FFFFFF"/>
              </w:rPr>
              <w:lastRenderedPageBreak/>
              <w:t>8.2. Taikyti inovacijas ugdymo ikimokyklinio  turinio įgyvendinimui ir sėkmingam įstaigos įvaizdžio formavimui,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9A3" w:rsidRPr="00D67457" w:rsidRDefault="00CB09A3" w:rsidP="00F00951">
            <w:pPr>
              <w:jc w:val="both"/>
              <w:rPr>
                <w:color w:val="000000" w:themeColor="text1"/>
                <w:szCs w:val="24"/>
                <w:shd w:val="clear" w:color="auto" w:fill="FFFFFF"/>
              </w:rPr>
            </w:pPr>
            <w:r w:rsidRPr="00D67457">
              <w:rPr>
                <w:color w:val="000000" w:themeColor="text1"/>
                <w:szCs w:val="24"/>
                <w:shd w:val="clear" w:color="auto" w:fill="FFFFFF"/>
              </w:rPr>
              <w:t>Skatinti mokytojus dalyvauti STEAM mokymuose.</w:t>
            </w:r>
          </w:p>
          <w:p w:rsidR="00CB09A3" w:rsidRPr="00D67457" w:rsidRDefault="00CB09A3" w:rsidP="00F00951">
            <w:pPr>
              <w:jc w:val="both"/>
              <w:rPr>
                <w:color w:val="000000" w:themeColor="text1"/>
                <w:szCs w:val="24"/>
                <w:shd w:val="clear" w:color="auto" w:fill="FFFFFF"/>
              </w:rPr>
            </w:pPr>
          </w:p>
          <w:p w:rsidR="00CB09A3" w:rsidRPr="00D67457" w:rsidRDefault="00CB09A3" w:rsidP="00F00951">
            <w:pPr>
              <w:jc w:val="both"/>
              <w:rPr>
                <w:color w:val="000000" w:themeColor="text1"/>
                <w:szCs w:val="24"/>
                <w:shd w:val="clear" w:color="auto" w:fill="FFFFFF"/>
              </w:rPr>
            </w:pPr>
            <w:r w:rsidRPr="00D67457">
              <w:rPr>
                <w:color w:val="000000" w:themeColor="text1"/>
                <w:szCs w:val="24"/>
                <w:shd w:val="clear" w:color="auto" w:fill="FFFFFF"/>
              </w:rPr>
              <w:t>Įsigyti priemones STEAM gebėjimų ugdymuisi technologinių, matematinių ir inžinierinių tyrinėjimų srityse.</w:t>
            </w:r>
          </w:p>
          <w:p w:rsidR="00CB09A3" w:rsidRPr="00D67457" w:rsidRDefault="00CB09A3" w:rsidP="00F00951">
            <w:pPr>
              <w:jc w:val="both"/>
              <w:rPr>
                <w:color w:val="000000" w:themeColor="text1"/>
                <w:szCs w:val="24"/>
                <w:shd w:val="clear" w:color="auto" w:fill="FFFFFF"/>
              </w:rPr>
            </w:pPr>
          </w:p>
          <w:p w:rsidR="00CB09A3" w:rsidRPr="00D67457" w:rsidRDefault="00CB09A3" w:rsidP="00F00951">
            <w:pPr>
              <w:jc w:val="both"/>
              <w:rPr>
                <w:color w:val="000000" w:themeColor="text1"/>
                <w:szCs w:val="24"/>
              </w:rPr>
            </w:pPr>
            <w:r w:rsidRPr="00D67457">
              <w:rPr>
                <w:color w:val="000000" w:themeColor="text1"/>
                <w:szCs w:val="24"/>
                <w:shd w:val="clear" w:color="auto" w:fill="FFFFFF"/>
              </w:rPr>
              <w:t xml:space="preserve">Inovacijas taikys 55 proc. mokytojų, dirbančių ikimokyklinėse  </w:t>
            </w:r>
            <w:r w:rsidRPr="00D67457">
              <w:rPr>
                <w:color w:val="000000" w:themeColor="text1"/>
                <w:szCs w:val="24"/>
                <w:shd w:val="clear" w:color="auto" w:fill="FFFFFF"/>
              </w:rPr>
              <w:lastRenderedPageBreak/>
              <w:t>grupėse.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9A3" w:rsidRPr="00D67457" w:rsidRDefault="00CB09A3" w:rsidP="00F00951">
            <w:pPr>
              <w:jc w:val="both"/>
              <w:rPr>
                <w:color w:val="000000" w:themeColor="text1"/>
                <w:szCs w:val="24"/>
              </w:rPr>
            </w:pPr>
            <w:r w:rsidRPr="00D67457">
              <w:rPr>
                <w:color w:val="000000" w:themeColor="text1"/>
                <w:szCs w:val="24"/>
              </w:rPr>
              <w:lastRenderedPageBreak/>
              <w:t>55 proc. pedagogų iki 2022-12-31dalyvavo STEAM  mokymuose.</w:t>
            </w:r>
          </w:p>
          <w:p w:rsidR="00CB09A3" w:rsidRPr="00D67457" w:rsidRDefault="00CB09A3" w:rsidP="00F00951">
            <w:pPr>
              <w:jc w:val="both"/>
              <w:rPr>
                <w:color w:val="000000" w:themeColor="text1"/>
                <w:szCs w:val="24"/>
              </w:rPr>
            </w:pPr>
          </w:p>
          <w:p w:rsidR="00CB09A3" w:rsidRPr="00D67457" w:rsidRDefault="00CB09A3" w:rsidP="00F00951">
            <w:pPr>
              <w:jc w:val="both"/>
              <w:rPr>
                <w:color w:val="000000" w:themeColor="text1"/>
                <w:szCs w:val="24"/>
                <w:shd w:val="clear" w:color="auto" w:fill="FFFFFF"/>
              </w:rPr>
            </w:pPr>
            <w:r w:rsidRPr="00D67457">
              <w:rPr>
                <w:color w:val="000000" w:themeColor="text1"/>
                <w:szCs w:val="24"/>
              </w:rPr>
              <w:t>I</w:t>
            </w:r>
            <w:r w:rsidRPr="00D67457">
              <w:rPr>
                <w:color w:val="000000" w:themeColor="text1"/>
                <w:szCs w:val="24"/>
                <w:shd w:val="clear" w:color="auto" w:fill="FFFFFF"/>
              </w:rPr>
              <w:t>ki 2022-12-10  įsigyti STEAM mokymo priemonių už 1500eur.  veiklų organizavimui grupėje ir lauko aplinkoje.</w:t>
            </w:r>
          </w:p>
          <w:p w:rsidR="00CB09A3" w:rsidRPr="00D67457" w:rsidRDefault="00CB09A3" w:rsidP="00F00951">
            <w:pPr>
              <w:jc w:val="both"/>
              <w:rPr>
                <w:color w:val="000000" w:themeColor="text1"/>
                <w:szCs w:val="24"/>
                <w:shd w:val="clear" w:color="auto" w:fill="FFFFFF"/>
              </w:rPr>
            </w:pPr>
          </w:p>
          <w:p w:rsidR="00CB09A3" w:rsidRPr="00D67457" w:rsidRDefault="00CB09A3" w:rsidP="00F00951">
            <w:pPr>
              <w:jc w:val="both"/>
              <w:rPr>
                <w:color w:val="000000" w:themeColor="text1"/>
                <w:szCs w:val="24"/>
                <w:shd w:val="clear" w:color="auto" w:fill="FFFFFF"/>
              </w:rPr>
            </w:pPr>
            <w:r w:rsidRPr="00D67457">
              <w:rPr>
                <w:color w:val="000000" w:themeColor="text1"/>
                <w:szCs w:val="24"/>
                <w:shd w:val="clear" w:color="auto" w:fill="FFFFFF"/>
              </w:rPr>
              <w:t>Skleisti gerąją patirtį bendruomenėje, parengiant 2 vaizdinius pranešimus.</w:t>
            </w:r>
          </w:p>
          <w:p w:rsidR="00CB09A3" w:rsidRPr="00D67457" w:rsidRDefault="00CB09A3" w:rsidP="00F00951">
            <w:pPr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9A3" w:rsidRPr="00D67457" w:rsidRDefault="00CB09A3" w:rsidP="00F00951">
            <w:pPr>
              <w:jc w:val="both"/>
              <w:rPr>
                <w:szCs w:val="24"/>
                <w:lang w:eastAsia="lt-LT"/>
              </w:rPr>
            </w:pPr>
            <w:r w:rsidRPr="00D67457">
              <w:rPr>
                <w:szCs w:val="24"/>
                <w:lang w:eastAsia="lt-LT"/>
              </w:rPr>
              <w:t>2022. įstaigos pedagogai dalyvavo besimokančių darželių tinklo mokymuose, kuriuose įgijo žinias apie STEAM metodo taikymą. 80 proc. pedagogų dalyvavo mokymuose.</w:t>
            </w:r>
          </w:p>
          <w:p w:rsidR="00CB09A3" w:rsidRPr="00D67457" w:rsidRDefault="00CB09A3" w:rsidP="00F00951">
            <w:pPr>
              <w:jc w:val="both"/>
              <w:rPr>
                <w:szCs w:val="24"/>
                <w:lang w:eastAsia="lt-LT"/>
              </w:rPr>
            </w:pPr>
            <w:r w:rsidRPr="00D67457">
              <w:rPr>
                <w:szCs w:val="24"/>
                <w:lang w:eastAsia="lt-LT"/>
              </w:rPr>
              <w:t xml:space="preserve">Grupių edukacinės erdvės papildytos STEAM ugdymo priemonėmis. </w:t>
            </w:r>
          </w:p>
          <w:p w:rsidR="00CB09A3" w:rsidRPr="00D67457" w:rsidRDefault="00CB09A3" w:rsidP="00F00951">
            <w:pPr>
              <w:jc w:val="both"/>
              <w:rPr>
                <w:szCs w:val="24"/>
                <w:lang w:eastAsia="lt-LT"/>
              </w:rPr>
            </w:pPr>
            <w:r w:rsidRPr="00D67457">
              <w:rPr>
                <w:szCs w:val="24"/>
                <w:lang w:eastAsia="lt-LT"/>
              </w:rPr>
              <w:t xml:space="preserve">8 grupėse vyko projektai bei veiklos paremtos šiuo metodu </w:t>
            </w:r>
            <w:r w:rsidRPr="00D67457">
              <w:rPr>
                <w:szCs w:val="24"/>
                <w:lang w:eastAsia="lt-LT"/>
              </w:rPr>
              <w:lastRenderedPageBreak/>
              <w:t>( STEAM projektas „Aš žemės vaikas: tyrinėju, atrandu“ ir tęstinis STEAM projektas „Žaliuojanti palangė“)</w:t>
            </w:r>
          </w:p>
          <w:p w:rsidR="00CB09A3" w:rsidRPr="00D67457" w:rsidRDefault="00CB09A3" w:rsidP="00F00951">
            <w:pPr>
              <w:rPr>
                <w:szCs w:val="24"/>
              </w:rPr>
            </w:pPr>
            <w:r w:rsidRPr="00D67457">
              <w:rPr>
                <w:szCs w:val="24"/>
              </w:rPr>
              <w:t>Remiantis STEAM metodu organizuota bendruomenės paroda "Gelmių spalvos", žibintų dirbtuvės bei popietė „Žiburėlis rankelėse, šiluma širdelėse“.</w:t>
            </w:r>
          </w:p>
          <w:p w:rsidR="00CB09A3" w:rsidRPr="00D67457" w:rsidRDefault="00CB09A3" w:rsidP="00F00951">
            <w:pPr>
              <w:jc w:val="both"/>
              <w:rPr>
                <w:szCs w:val="24"/>
                <w:lang w:eastAsia="lt-LT"/>
              </w:rPr>
            </w:pPr>
          </w:p>
          <w:p w:rsidR="00CB09A3" w:rsidRPr="00D67457" w:rsidRDefault="00CB09A3" w:rsidP="00F00951">
            <w:pPr>
              <w:jc w:val="both"/>
              <w:rPr>
                <w:szCs w:val="24"/>
                <w:lang w:eastAsia="lt-LT"/>
              </w:rPr>
            </w:pPr>
          </w:p>
        </w:tc>
      </w:tr>
      <w:tr w:rsidR="00CB09A3" w:rsidRPr="00DA4C2F" w:rsidTr="00F00951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9A3" w:rsidRPr="00D67457" w:rsidRDefault="00CB09A3" w:rsidP="00F00951">
            <w:pPr>
              <w:jc w:val="both"/>
              <w:rPr>
                <w:color w:val="000000" w:themeColor="text1"/>
                <w:szCs w:val="24"/>
              </w:rPr>
            </w:pPr>
            <w:r w:rsidRPr="00D67457">
              <w:rPr>
                <w:color w:val="000000" w:themeColor="text1"/>
                <w:szCs w:val="24"/>
              </w:rPr>
              <w:lastRenderedPageBreak/>
              <w:t xml:space="preserve">8.3. Gerinti vaikų ugdymo(si) </w:t>
            </w:r>
            <w:proofErr w:type="spellStart"/>
            <w:r w:rsidRPr="00D67457">
              <w:rPr>
                <w:color w:val="000000" w:themeColor="text1"/>
                <w:szCs w:val="24"/>
              </w:rPr>
              <w:t>galymybes</w:t>
            </w:r>
            <w:proofErr w:type="spellEnd"/>
            <w:r w:rsidRPr="00D67457">
              <w:rPr>
                <w:color w:val="000000" w:themeColor="text1"/>
                <w:szCs w:val="24"/>
              </w:rPr>
              <w:t>, plėsti paslaugų prieinamumą,</w:t>
            </w:r>
          </w:p>
          <w:p w:rsidR="00CB09A3" w:rsidRPr="00D67457" w:rsidRDefault="00CB09A3" w:rsidP="00F00951">
            <w:pPr>
              <w:jc w:val="both"/>
              <w:rPr>
                <w:color w:val="FF0000"/>
                <w:szCs w:val="24"/>
              </w:rPr>
            </w:pPr>
            <w:r w:rsidRPr="00D67457">
              <w:rPr>
                <w:color w:val="000000" w:themeColor="text1"/>
                <w:szCs w:val="24"/>
                <w:lang w:eastAsia="lt-LT"/>
              </w:rPr>
              <w:t>tenkinant ugdytinių poreikius bei užtikrinant ugdymo tęstinumą.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9A3" w:rsidRPr="00D67457" w:rsidRDefault="00CB09A3" w:rsidP="00F00951">
            <w:pPr>
              <w:jc w:val="both"/>
              <w:rPr>
                <w:color w:val="222222"/>
                <w:szCs w:val="24"/>
                <w:shd w:val="clear" w:color="auto" w:fill="FFFFFF"/>
              </w:rPr>
            </w:pPr>
            <w:r w:rsidRPr="00D67457">
              <w:rPr>
                <w:color w:val="222222"/>
                <w:szCs w:val="24"/>
                <w:shd w:val="clear" w:color="auto" w:fill="FFFFFF"/>
              </w:rPr>
              <w:t>Bendruomenei pristatyta įtraukiojo ugdymo samprata, realijos ir ateities strategija.</w:t>
            </w:r>
          </w:p>
          <w:p w:rsidR="00CB09A3" w:rsidRPr="00D67457" w:rsidRDefault="00CB09A3" w:rsidP="00F00951">
            <w:pPr>
              <w:jc w:val="both"/>
              <w:rPr>
                <w:color w:val="222222"/>
                <w:szCs w:val="24"/>
                <w:shd w:val="clear" w:color="auto" w:fill="FFFFFF"/>
              </w:rPr>
            </w:pPr>
          </w:p>
          <w:p w:rsidR="00CB09A3" w:rsidRPr="00D67457" w:rsidRDefault="00CB09A3" w:rsidP="00F00951">
            <w:pPr>
              <w:jc w:val="both"/>
              <w:rPr>
                <w:color w:val="222222"/>
                <w:szCs w:val="24"/>
                <w:shd w:val="clear" w:color="auto" w:fill="FFFFFF"/>
              </w:rPr>
            </w:pPr>
          </w:p>
          <w:p w:rsidR="00CB09A3" w:rsidRPr="00D67457" w:rsidRDefault="00CB09A3" w:rsidP="00F00951">
            <w:pPr>
              <w:jc w:val="both"/>
              <w:rPr>
                <w:color w:val="222222"/>
                <w:szCs w:val="24"/>
                <w:shd w:val="clear" w:color="auto" w:fill="FFFFFF"/>
              </w:rPr>
            </w:pPr>
            <w:r w:rsidRPr="00D67457">
              <w:rPr>
                <w:color w:val="222222"/>
                <w:szCs w:val="24"/>
                <w:shd w:val="clear" w:color="auto" w:fill="FFFFFF"/>
              </w:rPr>
              <w:t xml:space="preserve">Mokytis veikti šiuolaikiškai partnerystės ir </w:t>
            </w:r>
            <w:proofErr w:type="spellStart"/>
            <w:r w:rsidRPr="00D67457">
              <w:rPr>
                <w:color w:val="222222"/>
                <w:szCs w:val="24"/>
                <w:shd w:val="clear" w:color="auto" w:fill="FFFFFF"/>
              </w:rPr>
              <w:t>epartnerystės</w:t>
            </w:r>
            <w:proofErr w:type="spellEnd"/>
            <w:r w:rsidRPr="00D67457">
              <w:rPr>
                <w:color w:val="222222"/>
                <w:szCs w:val="24"/>
                <w:shd w:val="clear" w:color="auto" w:fill="FFFFFF"/>
              </w:rPr>
              <w:t xml:space="preserve"> tinkluose, naudojant IKT kurti darnias bei tvarias, įtraukiančias turtingas mokymosi aplinkas.</w:t>
            </w:r>
          </w:p>
          <w:p w:rsidR="00CB09A3" w:rsidRPr="00D67457" w:rsidRDefault="00CB09A3" w:rsidP="00F00951">
            <w:pPr>
              <w:jc w:val="both"/>
              <w:rPr>
                <w:color w:val="222222"/>
                <w:szCs w:val="24"/>
                <w:shd w:val="clear" w:color="auto" w:fill="FFFFFF"/>
              </w:rPr>
            </w:pPr>
          </w:p>
          <w:p w:rsidR="00CB09A3" w:rsidRPr="00D67457" w:rsidRDefault="00CB09A3" w:rsidP="00F00951">
            <w:pPr>
              <w:jc w:val="both"/>
              <w:rPr>
                <w:color w:val="FF0000"/>
                <w:szCs w:val="24"/>
                <w:lang w:eastAsia="lt-LT"/>
              </w:rPr>
            </w:pPr>
            <w:r w:rsidRPr="00D67457">
              <w:rPr>
                <w:color w:val="222222"/>
                <w:szCs w:val="24"/>
                <w:shd w:val="clear" w:color="auto" w:fill="FFFFFF"/>
              </w:rPr>
              <w:t xml:space="preserve">Siekiant ugdymosi kokybės gerinimo, optimaliai taikyti </w:t>
            </w:r>
            <w:proofErr w:type="spellStart"/>
            <w:r w:rsidRPr="00D67457">
              <w:rPr>
                <w:color w:val="222222"/>
                <w:szCs w:val="24"/>
                <w:shd w:val="clear" w:color="auto" w:fill="FFFFFF"/>
              </w:rPr>
              <w:t>inovatyvias</w:t>
            </w:r>
            <w:proofErr w:type="spellEnd"/>
            <w:r w:rsidRPr="00D67457">
              <w:rPr>
                <w:color w:val="222222"/>
                <w:szCs w:val="24"/>
                <w:shd w:val="clear" w:color="auto" w:fill="FFFFFF"/>
              </w:rPr>
              <w:t xml:space="preserve"> priemones ugdymo turinio įgyvendinimui.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9A3" w:rsidRPr="00D67457" w:rsidRDefault="00CB09A3" w:rsidP="00F00951">
            <w:pPr>
              <w:jc w:val="both"/>
              <w:rPr>
                <w:color w:val="222222"/>
                <w:szCs w:val="24"/>
                <w:shd w:val="clear" w:color="auto" w:fill="FFFFFF"/>
              </w:rPr>
            </w:pPr>
            <w:r w:rsidRPr="00D67457">
              <w:rPr>
                <w:color w:val="222222"/>
                <w:szCs w:val="24"/>
                <w:shd w:val="clear" w:color="auto" w:fill="FFFFFF"/>
              </w:rPr>
              <w:t xml:space="preserve">Iki 2022-08-31 parengtas ir publikuotas pranešimas bendruomenei apie </w:t>
            </w:r>
            <w:proofErr w:type="spellStart"/>
            <w:r w:rsidRPr="00D67457">
              <w:rPr>
                <w:color w:val="222222"/>
                <w:szCs w:val="24"/>
                <w:shd w:val="clear" w:color="auto" w:fill="FFFFFF"/>
              </w:rPr>
              <w:t>įtraukųjį</w:t>
            </w:r>
            <w:proofErr w:type="spellEnd"/>
            <w:r w:rsidRPr="00D67457">
              <w:rPr>
                <w:color w:val="222222"/>
                <w:szCs w:val="24"/>
                <w:shd w:val="clear" w:color="auto" w:fill="FFFFFF"/>
              </w:rPr>
              <w:t xml:space="preserve"> ugdymą.</w:t>
            </w:r>
          </w:p>
          <w:p w:rsidR="00CB09A3" w:rsidRPr="00D67457" w:rsidRDefault="00CB09A3" w:rsidP="00F00951">
            <w:pPr>
              <w:jc w:val="both"/>
              <w:rPr>
                <w:color w:val="222222"/>
                <w:szCs w:val="24"/>
                <w:shd w:val="clear" w:color="auto" w:fill="FFFFFF"/>
              </w:rPr>
            </w:pPr>
          </w:p>
          <w:p w:rsidR="00CB09A3" w:rsidRPr="00D67457" w:rsidRDefault="00CB09A3" w:rsidP="00F00951">
            <w:pPr>
              <w:jc w:val="both"/>
              <w:rPr>
                <w:color w:val="222222"/>
                <w:szCs w:val="24"/>
                <w:shd w:val="clear" w:color="auto" w:fill="FFFFFF"/>
              </w:rPr>
            </w:pPr>
            <w:r w:rsidRPr="00D67457">
              <w:rPr>
                <w:color w:val="222222"/>
                <w:szCs w:val="24"/>
                <w:shd w:val="clear" w:color="auto" w:fill="FFFFFF"/>
              </w:rPr>
              <w:t>2022 m. gegužės mėn. organizuotas mokytojų metodinis pasitarimas-diskusija „</w:t>
            </w:r>
            <w:proofErr w:type="spellStart"/>
            <w:r w:rsidRPr="00D67457">
              <w:rPr>
                <w:color w:val="222222"/>
                <w:szCs w:val="24"/>
                <w:shd w:val="clear" w:color="auto" w:fill="FFFFFF"/>
              </w:rPr>
              <w:t>Įtraukusis</w:t>
            </w:r>
            <w:proofErr w:type="spellEnd"/>
            <w:r w:rsidRPr="00D67457">
              <w:rPr>
                <w:color w:val="222222"/>
                <w:szCs w:val="24"/>
                <w:shd w:val="clear" w:color="auto" w:fill="FFFFFF"/>
              </w:rPr>
              <w:t xml:space="preserve"> ugdymas – kas tai ir nuo ko pradėti?“ </w:t>
            </w:r>
          </w:p>
          <w:p w:rsidR="00CB09A3" w:rsidRPr="00D67457" w:rsidRDefault="00CB09A3" w:rsidP="00F00951">
            <w:pPr>
              <w:jc w:val="both"/>
              <w:rPr>
                <w:color w:val="222222"/>
                <w:szCs w:val="24"/>
                <w:shd w:val="clear" w:color="auto" w:fill="FFFFFF"/>
              </w:rPr>
            </w:pPr>
          </w:p>
          <w:p w:rsidR="00CB09A3" w:rsidRPr="00D67457" w:rsidRDefault="00CB09A3" w:rsidP="00F00951">
            <w:pPr>
              <w:jc w:val="both"/>
              <w:rPr>
                <w:color w:val="222222"/>
                <w:szCs w:val="24"/>
                <w:shd w:val="clear" w:color="auto" w:fill="FFFFFF"/>
              </w:rPr>
            </w:pPr>
            <w:r w:rsidRPr="00D67457">
              <w:rPr>
                <w:color w:val="222222"/>
                <w:szCs w:val="24"/>
                <w:shd w:val="clear" w:color="auto" w:fill="FFFFFF"/>
              </w:rPr>
              <w:t xml:space="preserve">Iki 2022-12-31 įgyvendinamas tarptautinis </w:t>
            </w:r>
            <w:proofErr w:type="spellStart"/>
            <w:r w:rsidRPr="00D67457">
              <w:rPr>
                <w:color w:val="222222"/>
                <w:szCs w:val="24"/>
                <w:shd w:val="clear" w:color="auto" w:fill="FFFFFF"/>
              </w:rPr>
              <w:t>eTwinning</w:t>
            </w:r>
            <w:proofErr w:type="spellEnd"/>
            <w:r w:rsidRPr="00D67457">
              <w:rPr>
                <w:color w:val="222222"/>
                <w:szCs w:val="24"/>
                <w:shd w:val="clear" w:color="auto" w:fill="FFFFFF"/>
              </w:rPr>
              <w:t xml:space="preserve"> projektas „Pasidalinkime draugyste“.</w:t>
            </w:r>
          </w:p>
          <w:p w:rsidR="00CB09A3" w:rsidRPr="00D67457" w:rsidRDefault="00CB09A3" w:rsidP="00F00951">
            <w:pPr>
              <w:jc w:val="both"/>
              <w:rPr>
                <w:color w:val="222222"/>
                <w:szCs w:val="24"/>
                <w:shd w:val="clear" w:color="auto" w:fill="FFFFFF"/>
              </w:rPr>
            </w:pPr>
          </w:p>
          <w:p w:rsidR="00CB09A3" w:rsidRPr="00D67457" w:rsidRDefault="00CB09A3" w:rsidP="00F00951">
            <w:pPr>
              <w:jc w:val="both"/>
              <w:rPr>
                <w:color w:val="222222"/>
                <w:szCs w:val="24"/>
                <w:shd w:val="clear" w:color="auto" w:fill="FFFFFF"/>
              </w:rPr>
            </w:pPr>
            <w:r w:rsidRPr="00D67457">
              <w:rPr>
                <w:color w:val="222222"/>
                <w:szCs w:val="24"/>
                <w:shd w:val="clear" w:color="auto" w:fill="FFFFFF"/>
              </w:rPr>
              <w:t>Ne mažiau kaip 2 grupėse taikomi STEAM gebėjimų ugdymo metodai.</w:t>
            </w:r>
          </w:p>
          <w:p w:rsidR="00CB09A3" w:rsidRPr="00D67457" w:rsidRDefault="00CB09A3" w:rsidP="00F00951">
            <w:pPr>
              <w:jc w:val="both"/>
              <w:rPr>
                <w:color w:val="222222"/>
                <w:szCs w:val="24"/>
                <w:shd w:val="clear" w:color="auto" w:fill="FFFFFF"/>
              </w:rPr>
            </w:pPr>
          </w:p>
          <w:p w:rsidR="00CB09A3" w:rsidRPr="00D67457" w:rsidRDefault="00CB09A3" w:rsidP="00F00951">
            <w:pPr>
              <w:jc w:val="both"/>
              <w:rPr>
                <w:color w:val="222222"/>
                <w:szCs w:val="24"/>
                <w:shd w:val="clear" w:color="auto" w:fill="FFFFFF"/>
              </w:rPr>
            </w:pPr>
            <w:r w:rsidRPr="00D67457">
              <w:rPr>
                <w:color w:val="222222"/>
                <w:szCs w:val="24"/>
                <w:shd w:val="clear" w:color="auto" w:fill="FFFFFF"/>
              </w:rPr>
              <w:t>70 proc. vaikų dalyvaus netradicinėse ugdymosi aplinkose organizuojamose veiklose, renginiuose.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9A3" w:rsidRPr="00D67457" w:rsidRDefault="00CB09A3" w:rsidP="00F00951">
            <w:pPr>
              <w:rPr>
                <w:szCs w:val="24"/>
              </w:rPr>
            </w:pPr>
            <w:r w:rsidRPr="00D67457">
              <w:rPr>
                <w:szCs w:val="24"/>
              </w:rPr>
              <w:t>Organizuojami dalijimosi gerąja patirtimi seminarai, pasidalinant informacija iš lankytų seminarų.</w:t>
            </w:r>
          </w:p>
          <w:p w:rsidR="00CB09A3" w:rsidRPr="00D67457" w:rsidRDefault="00CB09A3" w:rsidP="00F00951">
            <w:pPr>
              <w:rPr>
                <w:bCs/>
                <w:color w:val="000000"/>
                <w:szCs w:val="24"/>
                <w:shd w:val="clear" w:color="auto" w:fill="FFFFFF"/>
              </w:rPr>
            </w:pPr>
            <w:r w:rsidRPr="00D67457">
              <w:rPr>
                <w:szCs w:val="24"/>
                <w:lang w:eastAsia="lt-LT"/>
              </w:rPr>
              <w:t xml:space="preserve"> 4 pedagogai dalyvavo seminare </w:t>
            </w:r>
            <w:r w:rsidRPr="00D67457">
              <w:rPr>
                <w:bCs/>
                <w:color w:val="000000"/>
                <w:szCs w:val="24"/>
                <w:shd w:val="clear" w:color="auto" w:fill="FFFFFF"/>
              </w:rPr>
              <w:t xml:space="preserve">„Įtraukiojo ugdymo priemonės ir efektyvūs sprendimai“. </w:t>
            </w:r>
          </w:p>
          <w:p w:rsidR="00CB09A3" w:rsidRPr="00D67457" w:rsidRDefault="00CB09A3" w:rsidP="00F00951">
            <w:pPr>
              <w:rPr>
                <w:szCs w:val="24"/>
                <w:lang w:eastAsia="lt-LT"/>
              </w:rPr>
            </w:pPr>
            <w:r w:rsidRPr="00D67457">
              <w:rPr>
                <w:bCs/>
                <w:color w:val="000000"/>
                <w:szCs w:val="24"/>
                <w:shd w:val="clear" w:color="auto" w:fill="FFFFFF"/>
              </w:rPr>
              <w:t>Ugdymas organizuotas netradicinėse aplinkose: Kauno kultūros centre, Vaikų literatūros muziejuje, gimnastikos centras „</w:t>
            </w:r>
            <w:proofErr w:type="spellStart"/>
            <w:r w:rsidRPr="00D67457">
              <w:rPr>
                <w:bCs/>
                <w:color w:val="000000"/>
                <w:szCs w:val="24"/>
                <w:shd w:val="clear" w:color="auto" w:fill="FFFFFF"/>
              </w:rPr>
              <w:t>Gymland</w:t>
            </w:r>
            <w:proofErr w:type="spellEnd"/>
            <w:r w:rsidRPr="00D67457">
              <w:rPr>
                <w:bCs/>
                <w:color w:val="000000"/>
                <w:szCs w:val="24"/>
                <w:shd w:val="clear" w:color="auto" w:fill="FFFFFF"/>
              </w:rPr>
              <w:t>“, Kauno marių regioniniame parke, Tado Ivanausko muziejuje,  Botanikos sode,  Ąžuolyno parke, Kauno Miko Petrausko scenos menų mokykloje, Kauno Vytauto Didžiojo muziejuje.</w:t>
            </w:r>
          </w:p>
        </w:tc>
      </w:tr>
    </w:tbl>
    <w:p w:rsidR="00CB09A3" w:rsidRDefault="00CB09A3" w:rsidP="00CB09A3"/>
    <w:p w:rsidR="00CB09A3" w:rsidRDefault="00CB09A3" w:rsidP="00CB09A3">
      <w:pPr>
        <w:tabs>
          <w:tab w:val="left" w:pos="284"/>
        </w:tabs>
        <w:rPr>
          <w:b/>
          <w:szCs w:val="24"/>
          <w:lang w:eastAsia="lt-LT"/>
        </w:rPr>
      </w:pPr>
    </w:p>
    <w:p w:rsidR="00CB09A3" w:rsidRDefault="00CB09A3" w:rsidP="00CB09A3">
      <w:pPr>
        <w:tabs>
          <w:tab w:val="left" w:pos="284"/>
        </w:tabs>
        <w:rPr>
          <w:b/>
          <w:szCs w:val="24"/>
          <w:lang w:eastAsia="lt-LT"/>
        </w:rPr>
      </w:pPr>
      <w:r w:rsidRPr="00DA4C2F">
        <w:rPr>
          <w:b/>
          <w:szCs w:val="24"/>
          <w:lang w:eastAsia="lt-LT"/>
        </w:rPr>
        <w:lastRenderedPageBreak/>
        <w:t>2.</w:t>
      </w:r>
      <w:r w:rsidRPr="00DA4C2F">
        <w:rPr>
          <w:b/>
          <w:szCs w:val="24"/>
          <w:lang w:eastAsia="lt-LT"/>
        </w:rPr>
        <w:tab/>
        <w:t>Užduo</w:t>
      </w:r>
      <w:r>
        <w:rPr>
          <w:b/>
          <w:szCs w:val="24"/>
          <w:lang w:eastAsia="lt-LT"/>
        </w:rPr>
        <w:t>čių</w:t>
      </w:r>
      <w:r w:rsidRPr="00DA4C2F">
        <w:rPr>
          <w:b/>
          <w:szCs w:val="24"/>
          <w:lang w:eastAsia="lt-LT"/>
        </w:rPr>
        <w:t>, neįvykdyt</w:t>
      </w:r>
      <w:r>
        <w:rPr>
          <w:b/>
          <w:szCs w:val="24"/>
          <w:lang w:eastAsia="lt-LT"/>
        </w:rPr>
        <w:t>ų</w:t>
      </w:r>
      <w:r w:rsidRPr="00DA4C2F">
        <w:rPr>
          <w:b/>
          <w:szCs w:val="24"/>
          <w:lang w:eastAsia="lt-LT"/>
        </w:rPr>
        <w:t xml:space="preserve"> ar įvykdyt</w:t>
      </w:r>
      <w:r>
        <w:rPr>
          <w:b/>
          <w:szCs w:val="24"/>
          <w:lang w:eastAsia="lt-LT"/>
        </w:rPr>
        <w:t>ų</w:t>
      </w:r>
      <w:r w:rsidRPr="00DA4C2F">
        <w:rPr>
          <w:b/>
          <w:szCs w:val="24"/>
          <w:lang w:eastAsia="lt-LT"/>
        </w:rPr>
        <w:t xml:space="preserve"> iš dalies dėl numatytų </w:t>
      </w:r>
      <w:proofErr w:type="spellStart"/>
      <w:r w:rsidRPr="00DA4C2F">
        <w:rPr>
          <w:b/>
          <w:szCs w:val="24"/>
          <w:lang w:eastAsia="lt-LT"/>
        </w:rPr>
        <w:t>rizikų</w:t>
      </w:r>
      <w:proofErr w:type="spellEnd"/>
    </w:p>
    <w:tbl>
      <w:tblPr>
        <w:tblStyle w:val="Lentelstinklelis"/>
        <w:tblW w:w="9634" w:type="dxa"/>
        <w:tblLook w:val="04A0"/>
      </w:tblPr>
      <w:tblGrid>
        <w:gridCol w:w="4685"/>
        <w:gridCol w:w="4949"/>
      </w:tblGrid>
      <w:tr w:rsidR="00CB09A3" w:rsidTr="00F00951">
        <w:tc>
          <w:tcPr>
            <w:tcW w:w="4685" w:type="dxa"/>
          </w:tcPr>
          <w:p w:rsidR="00CB09A3" w:rsidRPr="00D33C32" w:rsidRDefault="00CB09A3" w:rsidP="00F00951">
            <w:pPr>
              <w:tabs>
                <w:tab w:val="left" w:pos="284"/>
              </w:tabs>
              <w:jc w:val="center"/>
              <w:rPr>
                <w:sz w:val="24"/>
                <w:szCs w:val="24"/>
                <w:lang w:eastAsia="lt-LT"/>
              </w:rPr>
            </w:pPr>
            <w:r w:rsidRPr="00D33C32">
              <w:rPr>
                <w:sz w:val="24"/>
                <w:szCs w:val="24"/>
                <w:lang w:eastAsia="lt-LT"/>
              </w:rPr>
              <w:t>Užduotys</w:t>
            </w:r>
          </w:p>
        </w:tc>
        <w:tc>
          <w:tcPr>
            <w:tcW w:w="4949" w:type="dxa"/>
          </w:tcPr>
          <w:p w:rsidR="00CB09A3" w:rsidRPr="00D33C32" w:rsidRDefault="00CB09A3" w:rsidP="00F00951">
            <w:pPr>
              <w:tabs>
                <w:tab w:val="left" w:pos="284"/>
              </w:tabs>
              <w:jc w:val="center"/>
              <w:rPr>
                <w:sz w:val="24"/>
                <w:szCs w:val="24"/>
                <w:lang w:eastAsia="lt-LT"/>
              </w:rPr>
            </w:pPr>
            <w:r w:rsidRPr="00D33C32">
              <w:rPr>
                <w:sz w:val="24"/>
                <w:szCs w:val="24"/>
                <w:lang w:eastAsia="lt-LT"/>
              </w:rPr>
              <w:t>Priežastys, rizikos</w:t>
            </w:r>
          </w:p>
        </w:tc>
      </w:tr>
      <w:tr w:rsidR="00CB09A3" w:rsidTr="00F00951">
        <w:tc>
          <w:tcPr>
            <w:tcW w:w="4685" w:type="dxa"/>
          </w:tcPr>
          <w:p w:rsidR="00CB09A3" w:rsidRPr="00D67457" w:rsidRDefault="00CB09A3" w:rsidP="00F00951">
            <w:pPr>
              <w:jc w:val="both"/>
              <w:rPr>
                <w:color w:val="222222"/>
                <w:sz w:val="24"/>
                <w:szCs w:val="24"/>
                <w:shd w:val="clear" w:color="auto" w:fill="FFFFFF"/>
              </w:rPr>
            </w:pPr>
            <w:r w:rsidRPr="00D67457">
              <w:rPr>
                <w:color w:val="222222"/>
                <w:sz w:val="24"/>
                <w:szCs w:val="24"/>
                <w:shd w:val="clear" w:color="auto" w:fill="FFFFFF"/>
              </w:rPr>
              <w:t xml:space="preserve">Iki 2022-12-31 įgyvendinamas tarptautinis </w:t>
            </w:r>
            <w:proofErr w:type="spellStart"/>
            <w:r w:rsidRPr="00D67457">
              <w:rPr>
                <w:color w:val="222222"/>
                <w:sz w:val="24"/>
                <w:szCs w:val="24"/>
                <w:shd w:val="clear" w:color="auto" w:fill="FFFFFF"/>
              </w:rPr>
              <w:t>eTwinning</w:t>
            </w:r>
            <w:proofErr w:type="spellEnd"/>
            <w:r w:rsidRPr="00D67457">
              <w:rPr>
                <w:color w:val="222222"/>
                <w:sz w:val="24"/>
                <w:szCs w:val="24"/>
                <w:shd w:val="clear" w:color="auto" w:fill="FFFFFF"/>
              </w:rPr>
              <w:t xml:space="preserve"> projektas „Pasidalinkime draugyste“.</w:t>
            </w:r>
          </w:p>
          <w:p w:rsidR="00CB09A3" w:rsidRPr="00D67457" w:rsidRDefault="00CB09A3" w:rsidP="00F00951">
            <w:pPr>
              <w:jc w:val="both"/>
              <w:rPr>
                <w:sz w:val="24"/>
                <w:szCs w:val="24"/>
                <w:lang w:eastAsia="lt-LT"/>
              </w:rPr>
            </w:pPr>
          </w:p>
        </w:tc>
        <w:tc>
          <w:tcPr>
            <w:tcW w:w="4949" w:type="dxa"/>
          </w:tcPr>
          <w:p w:rsidR="00CB09A3" w:rsidRPr="00D67457" w:rsidRDefault="00CB09A3" w:rsidP="00F00951">
            <w:pPr>
              <w:tabs>
                <w:tab w:val="left" w:pos="284"/>
              </w:tabs>
              <w:rPr>
                <w:sz w:val="24"/>
                <w:szCs w:val="24"/>
                <w:lang w:eastAsia="lt-LT"/>
              </w:rPr>
            </w:pPr>
            <w:proofErr w:type="spellStart"/>
            <w:r w:rsidRPr="00D67457">
              <w:rPr>
                <w:color w:val="222222"/>
                <w:sz w:val="24"/>
                <w:szCs w:val="24"/>
                <w:shd w:val="clear" w:color="auto" w:fill="FFFFFF"/>
              </w:rPr>
              <w:t>eTwinning</w:t>
            </w:r>
            <w:proofErr w:type="spellEnd"/>
            <w:r w:rsidRPr="00D67457">
              <w:rPr>
                <w:color w:val="222222"/>
                <w:sz w:val="24"/>
                <w:szCs w:val="24"/>
                <w:shd w:val="clear" w:color="auto" w:fill="FFFFFF"/>
              </w:rPr>
              <w:t xml:space="preserve"> platformoje vyko du projektai -</w:t>
            </w:r>
            <w:r w:rsidRPr="00D67457">
              <w:rPr>
                <w:sz w:val="24"/>
                <w:szCs w:val="24"/>
              </w:rPr>
              <w:t>"Verba- Velykų belaukiant" bei "Povandeninis pasaulis".</w:t>
            </w:r>
          </w:p>
        </w:tc>
      </w:tr>
    </w:tbl>
    <w:p w:rsidR="00CB09A3" w:rsidRDefault="00CB09A3" w:rsidP="00CB09A3"/>
    <w:p w:rsidR="00CB09A3" w:rsidRPr="00511918" w:rsidRDefault="00CB09A3" w:rsidP="00CB09A3">
      <w:pPr>
        <w:tabs>
          <w:tab w:val="left" w:pos="284"/>
        </w:tabs>
        <w:rPr>
          <w:b/>
          <w:szCs w:val="24"/>
          <w:lang w:eastAsia="lt-LT"/>
        </w:rPr>
      </w:pPr>
      <w:r w:rsidRPr="00DA4C2F">
        <w:rPr>
          <w:b/>
          <w:szCs w:val="24"/>
          <w:lang w:eastAsia="lt-LT"/>
        </w:rPr>
        <w:t>3.</w:t>
      </w:r>
      <w:r w:rsidRPr="00DA4C2F">
        <w:rPr>
          <w:b/>
          <w:szCs w:val="24"/>
          <w:lang w:eastAsia="lt-LT"/>
        </w:rPr>
        <w:tab/>
      </w:r>
      <w:r>
        <w:rPr>
          <w:b/>
          <w:szCs w:val="24"/>
          <w:lang w:eastAsia="lt-LT"/>
        </w:rPr>
        <w:t>V</w:t>
      </w:r>
      <w:r w:rsidRPr="00DA4C2F">
        <w:rPr>
          <w:b/>
          <w:szCs w:val="24"/>
          <w:lang w:eastAsia="lt-LT"/>
        </w:rPr>
        <w:t>eiklos, kurios nebuvo planuotos ir nustatytos, bet įvykdytos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65"/>
        <w:gridCol w:w="4933"/>
      </w:tblGrid>
      <w:tr w:rsidR="00CB09A3" w:rsidRPr="009857C3" w:rsidTr="00F00951"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9A3" w:rsidRPr="00D67457" w:rsidRDefault="00CB09A3" w:rsidP="00F00951">
            <w:pPr>
              <w:rPr>
                <w:szCs w:val="24"/>
                <w:lang w:eastAsia="lt-LT"/>
              </w:rPr>
            </w:pPr>
            <w:r w:rsidRPr="00D67457">
              <w:rPr>
                <w:szCs w:val="24"/>
                <w:lang w:eastAsia="lt-LT"/>
              </w:rPr>
              <w:t>Užduotys / veiklos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9A3" w:rsidRPr="00D67457" w:rsidRDefault="00CB09A3" w:rsidP="00F00951">
            <w:pPr>
              <w:rPr>
                <w:szCs w:val="24"/>
                <w:lang w:eastAsia="lt-LT"/>
              </w:rPr>
            </w:pPr>
            <w:r w:rsidRPr="00D67457">
              <w:rPr>
                <w:szCs w:val="24"/>
                <w:lang w:eastAsia="lt-LT"/>
              </w:rPr>
              <w:t>Poveikis švietimo įstaigos veiklai</w:t>
            </w:r>
          </w:p>
        </w:tc>
      </w:tr>
      <w:tr w:rsidR="00CB09A3" w:rsidRPr="009857C3" w:rsidTr="00F00951"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9A3" w:rsidRPr="00D67457" w:rsidRDefault="00CB09A3" w:rsidP="00F00951">
            <w:pPr>
              <w:pStyle w:val="prastasistinklapis"/>
              <w:spacing w:before="0" w:beforeAutospacing="0" w:after="0" w:afterAutospacing="0"/>
              <w:jc w:val="both"/>
              <w:textAlignment w:val="baseline"/>
            </w:pPr>
            <w:r w:rsidRPr="00D67457">
              <w:t>Inicijuotas respublikinis sveikatos stiprinimo projektas „Jei sportuosime visi, tai užaugsime sveiki“.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9A3" w:rsidRPr="00D67457" w:rsidRDefault="00CB09A3" w:rsidP="00F00951">
            <w:pPr>
              <w:jc w:val="both"/>
              <w:rPr>
                <w:szCs w:val="24"/>
                <w:lang w:eastAsia="lt-LT"/>
              </w:rPr>
            </w:pPr>
            <w:r w:rsidRPr="00D67457">
              <w:rPr>
                <w:szCs w:val="24"/>
                <w:lang w:eastAsia="lt-LT"/>
              </w:rPr>
              <w:t>Projekto metu vaikai stiprino sveikatą, patyrė judėjimo džiaugsmą, atskleidė individualius</w:t>
            </w:r>
          </w:p>
          <w:p w:rsidR="00CB09A3" w:rsidRPr="00D67457" w:rsidRDefault="00CB09A3" w:rsidP="00F00951">
            <w:pPr>
              <w:jc w:val="both"/>
              <w:rPr>
                <w:szCs w:val="24"/>
                <w:lang w:eastAsia="lt-LT"/>
              </w:rPr>
            </w:pPr>
            <w:r w:rsidRPr="00D67457">
              <w:rPr>
                <w:szCs w:val="24"/>
                <w:lang w:eastAsia="lt-LT"/>
              </w:rPr>
              <w:t>gebėjimus bei plėtojo ugdymosi kompetencijas, lavino saviraišką ir kūrybiškumą. Pedagogai</w:t>
            </w:r>
          </w:p>
          <w:p w:rsidR="00CB09A3" w:rsidRPr="00D67457" w:rsidRDefault="00CB09A3" w:rsidP="00F00951">
            <w:pPr>
              <w:jc w:val="both"/>
              <w:rPr>
                <w:szCs w:val="24"/>
                <w:lang w:eastAsia="lt-LT"/>
              </w:rPr>
            </w:pPr>
            <w:r w:rsidRPr="00D67457">
              <w:rPr>
                <w:szCs w:val="24"/>
                <w:lang w:eastAsia="lt-LT"/>
              </w:rPr>
              <w:t>patobulino savo profesinę kompetenciją, pasidalino gerąja patirtimi, populiarino sveiką gyvenseną.</w:t>
            </w:r>
          </w:p>
        </w:tc>
      </w:tr>
      <w:tr w:rsidR="00CB09A3" w:rsidRPr="009857C3" w:rsidTr="00F00951"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9A3" w:rsidRPr="00D67457" w:rsidRDefault="00CB09A3" w:rsidP="00F00951">
            <w:pPr>
              <w:pStyle w:val="prastasistinklapis"/>
              <w:spacing w:before="0" w:beforeAutospacing="0" w:after="0" w:afterAutospacing="0"/>
              <w:jc w:val="both"/>
              <w:textAlignment w:val="baseline"/>
            </w:pPr>
            <w:r w:rsidRPr="00D67457">
              <w:t>„Metų švietėjas“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9A3" w:rsidRPr="00D67457" w:rsidRDefault="00CB09A3" w:rsidP="00F00951">
            <w:pPr>
              <w:jc w:val="both"/>
              <w:rPr>
                <w:szCs w:val="24"/>
                <w:lang w:eastAsia="lt-LT"/>
              </w:rPr>
            </w:pPr>
            <w:r w:rsidRPr="00D67457">
              <w:rPr>
                <w:szCs w:val="24"/>
                <w:lang w:eastAsia="lt-LT"/>
              </w:rPr>
              <w:t xml:space="preserve">Meninio ugdymo mokytoja Asta </w:t>
            </w:r>
            <w:proofErr w:type="spellStart"/>
            <w:r w:rsidRPr="00D67457">
              <w:rPr>
                <w:szCs w:val="24"/>
                <w:lang w:eastAsia="lt-LT"/>
              </w:rPr>
              <w:t>Ambrazevičienė</w:t>
            </w:r>
            <w:proofErr w:type="spellEnd"/>
            <w:r w:rsidRPr="00D67457">
              <w:rPr>
                <w:szCs w:val="24"/>
                <w:lang w:eastAsia="lt-LT"/>
              </w:rPr>
              <w:t xml:space="preserve"> buvo kandidatė į „Metų švietėjas 2021“.</w:t>
            </w:r>
          </w:p>
        </w:tc>
      </w:tr>
      <w:tr w:rsidR="00CB09A3" w:rsidRPr="009857C3" w:rsidTr="00F00951"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9A3" w:rsidRPr="00D67457" w:rsidRDefault="00CB09A3" w:rsidP="00F00951">
            <w:pPr>
              <w:pStyle w:val="prastasistinklapis"/>
              <w:spacing w:before="0" w:beforeAutospacing="0" w:after="0" w:afterAutospacing="0"/>
              <w:jc w:val="both"/>
              <w:textAlignment w:val="baseline"/>
            </w:pPr>
            <w:r w:rsidRPr="00D67457">
              <w:t>Pedagogų kvalifikacijos kėlimas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9A3" w:rsidRPr="00D67457" w:rsidRDefault="00CB09A3" w:rsidP="00F00951">
            <w:pPr>
              <w:jc w:val="both"/>
              <w:rPr>
                <w:szCs w:val="24"/>
                <w:lang w:eastAsia="lt-LT"/>
              </w:rPr>
            </w:pPr>
            <w:r w:rsidRPr="00D67457">
              <w:rPr>
                <w:szCs w:val="24"/>
                <w:lang w:eastAsia="lt-LT"/>
              </w:rPr>
              <w:t xml:space="preserve">Meninio ugdymo pedagogė (muzika) metodininkė Asta </w:t>
            </w:r>
            <w:proofErr w:type="spellStart"/>
            <w:r w:rsidRPr="00D67457">
              <w:rPr>
                <w:szCs w:val="24"/>
                <w:lang w:eastAsia="lt-LT"/>
              </w:rPr>
              <w:t>Ambrazevičienė</w:t>
            </w:r>
            <w:proofErr w:type="spellEnd"/>
            <w:r w:rsidRPr="00D67457">
              <w:rPr>
                <w:szCs w:val="24"/>
                <w:lang w:eastAsia="lt-LT"/>
              </w:rPr>
              <w:t xml:space="preserve"> sėkmingai įgijo meninio ugdymo pedagogo eksperto kategoriją. </w:t>
            </w:r>
          </w:p>
          <w:p w:rsidR="00CB09A3" w:rsidRPr="00D67457" w:rsidRDefault="00CB09A3" w:rsidP="00F00951">
            <w:pPr>
              <w:jc w:val="both"/>
              <w:rPr>
                <w:szCs w:val="24"/>
                <w:lang w:eastAsia="lt-LT"/>
              </w:rPr>
            </w:pPr>
            <w:r w:rsidRPr="00D67457">
              <w:rPr>
                <w:szCs w:val="24"/>
                <w:lang w:eastAsia="lt-LT"/>
              </w:rPr>
              <w:t>2 pedagogai įgijo ikimokyklinio ir priešmokyklinio ugdymo pedagogo kvalifikaciją.</w:t>
            </w:r>
          </w:p>
        </w:tc>
      </w:tr>
    </w:tbl>
    <w:p w:rsidR="00CB09A3" w:rsidRPr="00BA06A9" w:rsidRDefault="00CB09A3" w:rsidP="00CB09A3"/>
    <w:p w:rsidR="00CB09A3" w:rsidRPr="00BA66C0" w:rsidRDefault="00CB09A3" w:rsidP="00CB09A3">
      <w:pPr>
        <w:tabs>
          <w:tab w:val="left" w:pos="284"/>
        </w:tabs>
        <w:rPr>
          <w:b/>
          <w:szCs w:val="24"/>
          <w:lang w:eastAsia="lt-LT"/>
        </w:rPr>
      </w:pPr>
      <w:r w:rsidRPr="00DA4C2F">
        <w:rPr>
          <w:b/>
          <w:szCs w:val="24"/>
          <w:lang w:eastAsia="lt-LT"/>
        </w:rPr>
        <w:t>4. Pakoreguot</w:t>
      </w:r>
      <w:r>
        <w:rPr>
          <w:b/>
          <w:szCs w:val="24"/>
          <w:lang w:eastAsia="lt-LT"/>
        </w:rPr>
        <w:t xml:space="preserve">ų </w:t>
      </w:r>
      <w:r w:rsidRPr="00DA4C2F">
        <w:rPr>
          <w:b/>
          <w:szCs w:val="24"/>
          <w:lang w:eastAsia="lt-LT"/>
        </w:rPr>
        <w:t>praėjusių metų veiklos užduo</w:t>
      </w:r>
      <w:r>
        <w:rPr>
          <w:b/>
          <w:szCs w:val="24"/>
          <w:lang w:eastAsia="lt-LT"/>
        </w:rPr>
        <w:t>čių</w:t>
      </w:r>
      <w:r w:rsidRPr="00DA4C2F">
        <w:rPr>
          <w:b/>
          <w:szCs w:val="24"/>
          <w:lang w:eastAsia="lt-LT"/>
        </w:rPr>
        <w:t xml:space="preserve"> </w:t>
      </w:r>
      <w:r w:rsidRPr="00BA66C0">
        <w:rPr>
          <w:b/>
        </w:rPr>
        <w:t>nebuvo</w:t>
      </w:r>
    </w:p>
    <w:p w:rsidR="00CB09A3" w:rsidRDefault="00CB09A3" w:rsidP="00CB09A3">
      <w:pPr>
        <w:rPr>
          <w:b/>
        </w:rPr>
      </w:pPr>
    </w:p>
    <w:p w:rsidR="00CB09A3" w:rsidRPr="00303C56" w:rsidRDefault="00CB09A3" w:rsidP="00CB09A3">
      <w:pPr>
        <w:jc w:val="center"/>
        <w:rPr>
          <w:b/>
        </w:rPr>
      </w:pPr>
      <w:r w:rsidRPr="00303C56">
        <w:rPr>
          <w:b/>
        </w:rPr>
        <w:t>III SKYRIUS</w:t>
      </w:r>
    </w:p>
    <w:p w:rsidR="00CB09A3" w:rsidRDefault="00CB09A3" w:rsidP="00CB09A3">
      <w:pPr>
        <w:jc w:val="center"/>
        <w:rPr>
          <w:b/>
        </w:rPr>
      </w:pPr>
      <w:r w:rsidRPr="00303C56">
        <w:rPr>
          <w:b/>
        </w:rPr>
        <w:t>GEBĖJIMŲ ATLIKTI PAREIGYBĖS APRAŠYME NUSTATYTAS FUNKCIJAS VERTINIMAS</w:t>
      </w:r>
    </w:p>
    <w:p w:rsidR="00CB09A3" w:rsidRPr="00F82884" w:rsidRDefault="00CB09A3" w:rsidP="00CB09A3">
      <w:pPr>
        <w:jc w:val="center"/>
        <w:rPr>
          <w:sz w:val="22"/>
          <w:szCs w:val="22"/>
        </w:rPr>
      </w:pPr>
    </w:p>
    <w:p w:rsidR="00CB09A3" w:rsidRPr="00BA66C0" w:rsidRDefault="00CB09A3" w:rsidP="00CB09A3">
      <w:pPr>
        <w:rPr>
          <w:b/>
        </w:rPr>
      </w:pPr>
      <w:r w:rsidRPr="009D0B79">
        <w:rPr>
          <w:b/>
        </w:rPr>
        <w:t>5. Gebėjimų atlikti pareigybės aprašyme nustatytas funkcijas vertinimas</w:t>
      </w:r>
    </w:p>
    <w:tbl>
      <w:tblPr>
        <w:tblW w:w="9385" w:type="dxa"/>
        <w:tblInd w:w="108" w:type="dxa"/>
        <w:tblCellMar>
          <w:left w:w="10" w:type="dxa"/>
          <w:right w:w="10" w:type="dxa"/>
        </w:tblCellMar>
        <w:tblLook w:val="04A0"/>
      </w:tblPr>
      <w:tblGrid>
        <w:gridCol w:w="6691"/>
        <w:gridCol w:w="2694"/>
      </w:tblGrid>
      <w:tr w:rsidR="00CB09A3" w:rsidRPr="009857C3" w:rsidTr="00F00951">
        <w:trPr>
          <w:trHeight w:val="1"/>
        </w:trPr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09A3" w:rsidRPr="009857C3" w:rsidRDefault="00CB09A3" w:rsidP="00F00951">
            <w:pPr>
              <w:jc w:val="center"/>
              <w:rPr>
                <w:szCs w:val="22"/>
              </w:rPr>
            </w:pPr>
            <w:r w:rsidRPr="009857C3">
              <w:rPr>
                <w:sz w:val="22"/>
                <w:szCs w:val="22"/>
              </w:rPr>
              <w:t>Vertinimo kriterijai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09A3" w:rsidRPr="009857C3" w:rsidRDefault="00CB09A3" w:rsidP="00F00951">
            <w:pPr>
              <w:jc w:val="center"/>
              <w:rPr>
                <w:szCs w:val="22"/>
              </w:rPr>
            </w:pPr>
            <w:r w:rsidRPr="009857C3">
              <w:rPr>
                <w:sz w:val="22"/>
                <w:szCs w:val="22"/>
              </w:rPr>
              <w:t>Pažymimas atitinkamas langelis</w:t>
            </w:r>
            <w:r>
              <w:rPr>
                <w:sz w:val="22"/>
                <w:szCs w:val="22"/>
              </w:rPr>
              <w:t>:</w:t>
            </w:r>
          </w:p>
          <w:p w:rsidR="00CB09A3" w:rsidRPr="009857C3" w:rsidRDefault="00CB09A3" w:rsidP="00F00951">
            <w:pPr>
              <w:jc w:val="center"/>
              <w:rPr>
                <w:b/>
                <w:szCs w:val="22"/>
              </w:rPr>
            </w:pPr>
            <w:r w:rsidRPr="009857C3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Pr="009857C3">
              <w:rPr>
                <w:sz w:val="22"/>
                <w:szCs w:val="22"/>
              </w:rPr>
              <w:t>– nepatenkinamai</w:t>
            </w:r>
            <w:r>
              <w:rPr>
                <w:sz w:val="22"/>
                <w:szCs w:val="22"/>
              </w:rPr>
              <w:t>;</w:t>
            </w:r>
          </w:p>
          <w:p w:rsidR="00CB09A3" w:rsidRPr="009857C3" w:rsidRDefault="00CB09A3" w:rsidP="00F00951">
            <w:pPr>
              <w:jc w:val="center"/>
              <w:rPr>
                <w:szCs w:val="22"/>
              </w:rPr>
            </w:pPr>
            <w:r w:rsidRPr="009857C3">
              <w:rPr>
                <w:sz w:val="22"/>
                <w:szCs w:val="22"/>
              </w:rPr>
              <w:t>2 – patenkinamai</w:t>
            </w:r>
            <w:r>
              <w:rPr>
                <w:sz w:val="22"/>
                <w:szCs w:val="22"/>
              </w:rPr>
              <w:t>;</w:t>
            </w:r>
          </w:p>
          <w:p w:rsidR="00CB09A3" w:rsidRPr="009857C3" w:rsidRDefault="00CB09A3" w:rsidP="00F00951">
            <w:pPr>
              <w:jc w:val="center"/>
              <w:rPr>
                <w:b/>
                <w:szCs w:val="22"/>
              </w:rPr>
            </w:pPr>
            <w:r w:rsidRPr="009857C3">
              <w:rPr>
                <w:sz w:val="22"/>
                <w:szCs w:val="22"/>
              </w:rPr>
              <w:t>3 – gerai</w:t>
            </w:r>
            <w:r>
              <w:rPr>
                <w:sz w:val="22"/>
                <w:szCs w:val="22"/>
              </w:rPr>
              <w:t>;</w:t>
            </w:r>
          </w:p>
          <w:p w:rsidR="00CB09A3" w:rsidRPr="009857C3" w:rsidRDefault="00CB09A3" w:rsidP="00F00951">
            <w:pPr>
              <w:jc w:val="center"/>
              <w:rPr>
                <w:szCs w:val="22"/>
              </w:rPr>
            </w:pPr>
            <w:r w:rsidRPr="009857C3">
              <w:rPr>
                <w:sz w:val="22"/>
                <w:szCs w:val="22"/>
              </w:rPr>
              <w:t>4 – labai gerai</w:t>
            </w:r>
          </w:p>
        </w:tc>
      </w:tr>
      <w:tr w:rsidR="00CB09A3" w:rsidRPr="00303C56" w:rsidTr="00F00951">
        <w:trPr>
          <w:trHeight w:val="1"/>
        </w:trPr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09A3" w:rsidRPr="009857C3" w:rsidRDefault="00CB09A3" w:rsidP="00F00951">
            <w:pPr>
              <w:jc w:val="both"/>
              <w:rPr>
                <w:szCs w:val="22"/>
              </w:rPr>
            </w:pPr>
            <w:r w:rsidRPr="009857C3">
              <w:rPr>
                <w:sz w:val="22"/>
                <w:szCs w:val="22"/>
              </w:rPr>
              <w:t>5.1. Informacijos ir situacijos valdymas atliekant funkcijas</w:t>
            </w:r>
            <w:r w:rsidRPr="009857C3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09A3" w:rsidRPr="00734792" w:rsidRDefault="00CB09A3" w:rsidP="00F00951">
            <w:pPr>
              <w:rPr>
                <w:szCs w:val="22"/>
              </w:rPr>
            </w:pPr>
            <w:r w:rsidRPr="00734792">
              <w:rPr>
                <w:sz w:val="22"/>
                <w:szCs w:val="22"/>
              </w:rPr>
              <w:t>1□      2□       3□       4</w:t>
            </w:r>
            <w:r>
              <w:rPr>
                <w:rFonts w:ascii="Segoe UI Symbol" w:hAnsi="Segoe UI Symbol"/>
                <w:sz w:val="22"/>
                <w:szCs w:val="22"/>
              </w:rPr>
              <w:t>☓</w:t>
            </w:r>
          </w:p>
        </w:tc>
      </w:tr>
      <w:tr w:rsidR="00CB09A3" w:rsidRPr="00303C56" w:rsidTr="00F00951">
        <w:trPr>
          <w:trHeight w:val="1"/>
        </w:trPr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09A3" w:rsidRPr="009857C3" w:rsidRDefault="00CB09A3" w:rsidP="00F00951">
            <w:pPr>
              <w:jc w:val="both"/>
              <w:rPr>
                <w:szCs w:val="22"/>
              </w:rPr>
            </w:pPr>
            <w:r w:rsidRPr="009857C3">
              <w:rPr>
                <w:sz w:val="22"/>
                <w:szCs w:val="22"/>
              </w:rPr>
              <w:t>5.2. Išteklių (žmogiškųjų, laiko ir materialinių) paskirstymas</w:t>
            </w:r>
            <w:r w:rsidRPr="009857C3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09A3" w:rsidRPr="00734792" w:rsidRDefault="00CB09A3" w:rsidP="00F00951">
            <w:pPr>
              <w:tabs>
                <w:tab w:val="left" w:pos="690"/>
              </w:tabs>
              <w:ind w:hanging="19"/>
              <w:rPr>
                <w:szCs w:val="22"/>
              </w:rPr>
            </w:pPr>
            <w:r w:rsidRPr="00734792">
              <w:rPr>
                <w:sz w:val="22"/>
                <w:szCs w:val="22"/>
              </w:rPr>
              <w:t>1□      2□       3</w:t>
            </w:r>
            <w:r>
              <w:rPr>
                <w:sz w:val="22"/>
                <w:szCs w:val="22"/>
              </w:rPr>
              <w:t xml:space="preserve"> </w:t>
            </w:r>
            <w:r w:rsidRPr="00734792">
              <w:rPr>
                <w:sz w:val="22"/>
                <w:szCs w:val="22"/>
              </w:rPr>
              <w:t xml:space="preserve">□     </w:t>
            </w:r>
            <w:r>
              <w:rPr>
                <w:sz w:val="22"/>
                <w:szCs w:val="22"/>
              </w:rPr>
              <w:t xml:space="preserve">  </w:t>
            </w:r>
            <w:r w:rsidRPr="00734792">
              <w:rPr>
                <w:sz w:val="22"/>
                <w:szCs w:val="22"/>
              </w:rPr>
              <w:t>4</w:t>
            </w:r>
            <w:r>
              <w:rPr>
                <w:rFonts w:ascii="Segoe UI Symbol" w:hAnsi="Segoe UI Symbol"/>
                <w:sz w:val="22"/>
                <w:szCs w:val="22"/>
              </w:rPr>
              <w:t>☓</w:t>
            </w:r>
          </w:p>
        </w:tc>
      </w:tr>
      <w:tr w:rsidR="00CB09A3" w:rsidRPr="00303C56" w:rsidTr="00F00951">
        <w:trPr>
          <w:trHeight w:val="1"/>
        </w:trPr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09A3" w:rsidRPr="009857C3" w:rsidRDefault="00CB09A3" w:rsidP="00F00951">
            <w:pPr>
              <w:jc w:val="both"/>
              <w:rPr>
                <w:szCs w:val="22"/>
              </w:rPr>
            </w:pPr>
            <w:r w:rsidRPr="009857C3">
              <w:rPr>
                <w:sz w:val="22"/>
                <w:szCs w:val="22"/>
              </w:rPr>
              <w:t>5.3. Lyderystės ir vadovavimo efektyvumas</w:t>
            </w:r>
            <w:r w:rsidRPr="009857C3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09A3" w:rsidRPr="00734792" w:rsidRDefault="00CB09A3" w:rsidP="00F00951">
            <w:pPr>
              <w:rPr>
                <w:szCs w:val="22"/>
              </w:rPr>
            </w:pPr>
            <w:r w:rsidRPr="00734792">
              <w:rPr>
                <w:sz w:val="22"/>
                <w:szCs w:val="22"/>
              </w:rPr>
              <w:t>1□      2□       3</w:t>
            </w:r>
            <w:r>
              <w:rPr>
                <w:rFonts w:ascii="Segoe UI Symbol" w:hAnsi="Segoe UI Symbol"/>
                <w:sz w:val="22"/>
                <w:szCs w:val="22"/>
              </w:rPr>
              <w:t>☓</w:t>
            </w:r>
            <w:r w:rsidRPr="00734792">
              <w:rPr>
                <w:sz w:val="22"/>
                <w:szCs w:val="22"/>
              </w:rPr>
              <w:t xml:space="preserve">       4</w:t>
            </w:r>
            <w:r>
              <w:rPr>
                <w:sz w:val="22"/>
                <w:szCs w:val="22"/>
              </w:rPr>
              <w:t xml:space="preserve"> </w:t>
            </w:r>
            <w:r w:rsidRPr="00734792">
              <w:rPr>
                <w:sz w:val="22"/>
                <w:szCs w:val="22"/>
              </w:rPr>
              <w:t>□</w:t>
            </w:r>
          </w:p>
        </w:tc>
      </w:tr>
      <w:tr w:rsidR="00CB09A3" w:rsidRPr="00303C56" w:rsidTr="00F00951">
        <w:trPr>
          <w:trHeight w:val="1"/>
        </w:trPr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9A3" w:rsidRPr="009857C3" w:rsidRDefault="00CB09A3" w:rsidP="00F00951">
            <w:pPr>
              <w:jc w:val="both"/>
              <w:rPr>
                <w:szCs w:val="22"/>
              </w:rPr>
            </w:pPr>
            <w:r w:rsidRPr="009857C3">
              <w:rPr>
                <w:sz w:val="22"/>
                <w:szCs w:val="22"/>
              </w:rPr>
              <w:t>5.4. Ž</w:t>
            </w:r>
            <w:r w:rsidRPr="009857C3">
              <w:rPr>
                <w:color w:val="000000"/>
                <w:sz w:val="22"/>
                <w:szCs w:val="22"/>
              </w:rPr>
              <w:t>inių, gebėjimų ir įgūdžių panaudojimas, atliekant funkcijas ir siekiant rezultatų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9A3" w:rsidRPr="00734792" w:rsidRDefault="00CB09A3" w:rsidP="00F00951">
            <w:pPr>
              <w:rPr>
                <w:szCs w:val="22"/>
              </w:rPr>
            </w:pPr>
            <w:r w:rsidRPr="00734792">
              <w:rPr>
                <w:sz w:val="22"/>
                <w:szCs w:val="22"/>
              </w:rPr>
              <w:t>1□      2□       3□       4</w:t>
            </w:r>
            <w:r>
              <w:rPr>
                <w:rFonts w:ascii="Segoe UI Symbol" w:hAnsi="Segoe UI Symbol"/>
                <w:sz w:val="22"/>
                <w:szCs w:val="22"/>
              </w:rPr>
              <w:t>☓</w:t>
            </w:r>
          </w:p>
        </w:tc>
      </w:tr>
      <w:tr w:rsidR="00CB09A3" w:rsidRPr="00303C56" w:rsidTr="00F00951">
        <w:trPr>
          <w:trHeight w:val="1"/>
        </w:trPr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9A3" w:rsidRPr="009857C3" w:rsidRDefault="00CB09A3" w:rsidP="00F00951">
            <w:pPr>
              <w:rPr>
                <w:szCs w:val="22"/>
              </w:rPr>
            </w:pPr>
            <w:r w:rsidRPr="009857C3">
              <w:rPr>
                <w:sz w:val="22"/>
                <w:szCs w:val="22"/>
              </w:rPr>
              <w:t>5.5. Bendras įvertinimas (pažymimas vidurkis)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09A3" w:rsidRPr="008239BC" w:rsidRDefault="00CB09A3" w:rsidP="00F00951">
            <w:pPr>
              <w:rPr>
                <w:szCs w:val="22"/>
              </w:rPr>
            </w:pPr>
            <w:r w:rsidRPr="008239BC">
              <w:rPr>
                <w:sz w:val="22"/>
                <w:szCs w:val="22"/>
              </w:rPr>
              <w:t>1□      2□       3</w:t>
            </w:r>
            <w:r w:rsidRPr="00734792">
              <w:rPr>
                <w:sz w:val="22"/>
                <w:szCs w:val="22"/>
              </w:rPr>
              <w:t>□</w:t>
            </w:r>
            <w:r w:rsidRPr="008239BC">
              <w:rPr>
                <w:sz w:val="22"/>
                <w:szCs w:val="22"/>
              </w:rPr>
              <w:t xml:space="preserve">       4</w:t>
            </w:r>
            <w:r>
              <w:rPr>
                <w:rFonts w:ascii="Segoe UI Symbol" w:hAnsi="Segoe UI Symbol"/>
                <w:sz w:val="22"/>
                <w:szCs w:val="22"/>
              </w:rPr>
              <w:t>☓</w:t>
            </w:r>
          </w:p>
        </w:tc>
      </w:tr>
    </w:tbl>
    <w:p w:rsidR="00CB09A3" w:rsidRDefault="00CB09A3" w:rsidP="00CB09A3"/>
    <w:p w:rsidR="00CB09A3" w:rsidRPr="00DA4C2F" w:rsidRDefault="00CB09A3" w:rsidP="00CB09A3">
      <w:pPr>
        <w:jc w:val="center"/>
        <w:rPr>
          <w:b/>
          <w:szCs w:val="24"/>
          <w:lang w:eastAsia="lt-LT"/>
        </w:rPr>
      </w:pPr>
      <w:r w:rsidRPr="00DA4C2F">
        <w:rPr>
          <w:b/>
          <w:szCs w:val="24"/>
          <w:lang w:eastAsia="lt-LT"/>
        </w:rPr>
        <w:t>I</w:t>
      </w:r>
      <w:r>
        <w:rPr>
          <w:b/>
          <w:szCs w:val="24"/>
          <w:lang w:eastAsia="lt-LT"/>
        </w:rPr>
        <w:t>V</w:t>
      </w:r>
      <w:r w:rsidRPr="00DA4C2F">
        <w:rPr>
          <w:b/>
          <w:szCs w:val="24"/>
          <w:lang w:eastAsia="lt-LT"/>
        </w:rPr>
        <w:t xml:space="preserve"> SKYRIUS</w:t>
      </w:r>
    </w:p>
    <w:p w:rsidR="00CB09A3" w:rsidRPr="00DA4C2F" w:rsidRDefault="00CB09A3" w:rsidP="00CB09A3">
      <w:pPr>
        <w:jc w:val="center"/>
        <w:rPr>
          <w:b/>
          <w:szCs w:val="24"/>
          <w:lang w:eastAsia="lt-LT"/>
        </w:rPr>
      </w:pPr>
      <w:r w:rsidRPr="00DA4C2F">
        <w:rPr>
          <w:b/>
          <w:szCs w:val="24"/>
          <w:lang w:eastAsia="lt-LT"/>
        </w:rPr>
        <w:t>PASIEKTŲ REZULTATŲ VYKDANT UŽDUOTIS ĮSIVERTINIMAS IR KOMPETENCIJŲ TOBULINIMAS</w:t>
      </w:r>
    </w:p>
    <w:p w:rsidR="00CB09A3" w:rsidRPr="00F82884" w:rsidRDefault="00CB09A3" w:rsidP="00CB09A3">
      <w:pPr>
        <w:jc w:val="center"/>
        <w:rPr>
          <w:b/>
          <w:sz w:val="22"/>
          <w:szCs w:val="22"/>
          <w:lang w:eastAsia="lt-LT"/>
        </w:rPr>
      </w:pPr>
    </w:p>
    <w:p w:rsidR="00CB09A3" w:rsidRPr="00DA4C2F" w:rsidRDefault="00CB09A3" w:rsidP="00CB09A3">
      <w:pPr>
        <w:ind w:left="360" w:hanging="360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6</w:t>
      </w:r>
      <w:r w:rsidRPr="00DA4C2F">
        <w:rPr>
          <w:b/>
          <w:szCs w:val="24"/>
          <w:lang w:eastAsia="lt-LT"/>
        </w:rPr>
        <w:t>.</w:t>
      </w:r>
      <w:r w:rsidRPr="00DA4C2F">
        <w:rPr>
          <w:b/>
          <w:szCs w:val="24"/>
          <w:lang w:eastAsia="lt-LT"/>
        </w:rPr>
        <w:tab/>
        <w:t>Pasiektų rezultatų vykdant užduotis įsivertinimas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30"/>
        <w:gridCol w:w="2268"/>
      </w:tblGrid>
      <w:tr w:rsidR="00CB09A3" w:rsidRPr="00D67457" w:rsidTr="00F00951">
        <w:trPr>
          <w:trHeight w:val="23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9A3" w:rsidRPr="00D67457" w:rsidRDefault="00CB09A3" w:rsidP="00F00951">
            <w:pPr>
              <w:jc w:val="center"/>
              <w:rPr>
                <w:szCs w:val="24"/>
                <w:lang w:eastAsia="lt-LT"/>
              </w:rPr>
            </w:pPr>
            <w:r w:rsidRPr="00D67457">
              <w:rPr>
                <w:szCs w:val="24"/>
                <w:lang w:eastAsia="lt-LT"/>
              </w:rPr>
              <w:t>Užduočių įvykdymo aprašymas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9A3" w:rsidRPr="00D67457" w:rsidRDefault="00CB09A3" w:rsidP="00F00951">
            <w:pPr>
              <w:jc w:val="center"/>
              <w:rPr>
                <w:szCs w:val="24"/>
                <w:lang w:eastAsia="lt-LT"/>
              </w:rPr>
            </w:pPr>
            <w:r w:rsidRPr="00D67457">
              <w:rPr>
                <w:szCs w:val="24"/>
                <w:lang w:eastAsia="lt-LT"/>
              </w:rPr>
              <w:t>Pažymimas atitinkamas langelis</w:t>
            </w:r>
          </w:p>
        </w:tc>
      </w:tr>
      <w:tr w:rsidR="00CB09A3" w:rsidRPr="00D67457" w:rsidTr="00F00951">
        <w:trPr>
          <w:trHeight w:val="23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9A3" w:rsidRPr="00D67457" w:rsidRDefault="00CB09A3" w:rsidP="00F00951">
            <w:pPr>
              <w:rPr>
                <w:szCs w:val="24"/>
                <w:lang w:eastAsia="lt-LT"/>
              </w:rPr>
            </w:pPr>
            <w:r w:rsidRPr="00D67457">
              <w:rPr>
                <w:szCs w:val="24"/>
                <w:lang w:eastAsia="lt-LT"/>
              </w:rPr>
              <w:t>6.1. Visos užduotys įvykdytos ir viršijo kai kuriuos sutartus vertinimo rodiklius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9A3" w:rsidRPr="00D67457" w:rsidRDefault="00CB09A3" w:rsidP="00F00951">
            <w:pPr>
              <w:ind w:right="340"/>
              <w:jc w:val="right"/>
              <w:rPr>
                <w:szCs w:val="24"/>
                <w:lang w:eastAsia="lt-LT"/>
              </w:rPr>
            </w:pPr>
            <w:r w:rsidRPr="00D67457">
              <w:rPr>
                <w:szCs w:val="24"/>
                <w:lang w:eastAsia="lt-LT"/>
              </w:rPr>
              <w:t xml:space="preserve">Labai gerai </w:t>
            </w:r>
            <w:r w:rsidRPr="00D67457">
              <w:rPr>
                <w:rFonts w:ascii="Segoe UI Symbol" w:hAnsi="Segoe UI Symbol"/>
                <w:szCs w:val="24"/>
              </w:rPr>
              <w:t>☓</w:t>
            </w:r>
          </w:p>
        </w:tc>
      </w:tr>
      <w:tr w:rsidR="00CB09A3" w:rsidRPr="00D67457" w:rsidTr="00F00951">
        <w:trPr>
          <w:trHeight w:val="23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9A3" w:rsidRPr="00D67457" w:rsidRDefault="00CB09A3" w:rsidP="00F00951">
            <w:pPr>
              <w:rPr>
                <w:szCs w:val="24"/>
                <w:lang w:eastAsia="lt-LT"/>
              </w:rPr>
            </w:pPr>
            <w:r w:rsidRPr="00D67457">
              <w:rPr>
                <w:szCs w:val="24"/>
                <w:lang w:eastAsia="lt-LT"/>
              </w:rPr>
              <w:t>6.2. Užduotys iš esmės įvykdytos arba viena neįvykdyta pagal sutartus vertinimo rodiklius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9A3" w:rsidRPr="00D67457" w:rsidRDefault="00CB09A3" w:rsidP="00F00951">
            <w:pPr>
              <w:ind w:right="340"/>
              <w:jc w:val="right"/>
              <w:rPr>
                <w:szCs w:val="24"/>
                <w:lang w:eastAsia="lt-LT"/>
              </w:rPr>
            </w:pPr>
            <w:r w:rsidRPr="00D67457">
              <w:rPr>
                <w:szCs w:val="24"/>
                <w:lang w:eastAsia="lt-LT"/>
              </w:rPr>
              <w:t xml:space="preserve">Gerai </w:t>
            </w:r>
            <w:r w:rsidRPr="00D67457">
              <w:rPr>
                <w:rFonts w:ascii="Segoe UI Symbol" w:eastAsia="MS Gothic" w:hAnsi="Segoe UI Symbol" w:cs="Segoe UI Symbol"/>
                <w:szCs w:val="24"/>
                <w:lang w:eastAsia="lt-LT"/>
              </w:rPr>
              <w:t>☐</w:t>
            </w:r>
          </w:p>
        </w:tc>
      </w:tr>
      <w:tr w:rsidR="00CB09A3" w:rsidRPr="00D67457" w:rsidTr="00F00951">
        <w:trPr>
          <w:trHeight w:val="23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9A3" w:rsidRPr="00D67457" w:rsidRDefault="00CB09A3" w:rsidP="00F00951">
            <w:pPr>
              <w:rPr>
                <w:szCs w:val="24"/>
                <w:lang w:eastAsia="lt-LT"/>
              </w:rPr>
            </w:pPr>
            <w:r w:rsidRPr="00D67457">
              <w:rPr>
                <w:szCs w:val="24"/>
                <w:lang w:eastAsia="lt-LT"/>
              </w:rPr>
              <w:t>6.3. Įvykdyta ne mažiau kaip pusė užduočių pagal sutartus vertinimo rodiklius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9A3" w:rsidRPr="00D67457" w:rsidRDefault="00CB09A3" w:rsidP="00F00951">
            <w:pPr>
              <w:ind w:right="340"/>
              <w:jc w:val="right"/>
              <w:rPr>
                <w:szCs w:val="24"/>
                <w:lang w:eastAsia="lt-LT"/>
              </w:rPr>
            </w:pPr>
            <w:r w:rsidRPr="00D67457">
              <w:rPr>
                <w:szCs w:val="24"/>
                <w:lang w:eastAsia="lt-LT"/>
              </w:rPr>
              <w:t xml:space="preserve">Patenkinamai </w:t>
            </w:r>
            <w:r w:rsidRPr="00D67457">
              <w:rPr>
                <w:rFonts w:ascii="Segoe UI Symbol" w:eastAsia="MS Gothic" w:hAnsi="Segoe UI Symbol" w:cs="Segoe UI Symbol"/>
                <w:szCs w:val="24"/>
                <w:lang w:eastAsia="lt-LT"/>
              </w:rPr>
              <w:t>☐</w:t>
            </w:r>
          </w:p>
        </w:tc>
      </w:tr>
      <w:tr w:rsidR="00CB09A3" w:rsidRPr="00D67457" w:rsidTr="00F00951">
        <w:trPr>
          <w:trHeight w:val="23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9A3" w:rsidRPr="00D67457" w:rsidRDefault="00CB09A3" w:rsidP="00F00951">
            <w:pPr>
              <w:rPr>
                <w:szCs w:val="24"/>
                <w:lang w:eastAsia="lt-LT"/>
              </w:rPr>
            </w:pPr>
            <w:r w:rsidRPr="00D67457">
              <w:rPr>
                <w:szCs w:val="24"/>
                <w:lang w:eastAsia="lt-LT"/>
              </w:rPr>
              <w:t>6.4. Pusė ar daugiau užduotys neįvykdyta pagal sutartus vertinimo rodiklius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9A3" w:rsidRPr="00D67457" w:rsidRDefault="00CB09A3" w:rsidP="00F00951">
            <w:pPr>
              <w:ind w:right="340"/>
              <w:jc w:val="right"/>
              <w:rPr>
                <w:szCs w:val="24"/>
                <w:lang w:eastAsia="lt-LT"/>
              </w:rPr>
            </w:pPr>
            <w:r w:rsidRPr="00D67457">
              <w:rPr>
                <w:szCs w:val="24"/>
                <w:lang w:eastAsia="lt-LT"/>
              </w:rPr>
              <w:t xml:space="preserve">Nepatenkinamai </w:t>
            </w:r>
            <w:r w:rsidRPr="00D67457">
              <w:rPr>
                <w:rFonts w:ascii="Segoe UI Symbol" w:eastAsia="MS Gothic" w:hAnsi="Segoe UI Symbol" w:cs="Segoe UI Symbol"/>
                <w:szCs w:val="24"/>
                <w:lang w:eastAsia="lt-LT"/>
              </w:rPr>
              <w:t>☐</w:t>
            </w:r>
          </w:p>
        </w:tc>
      </w:tr>
    </w:tbl>
    <w:p w:rsidR="00CB09A3" w:rsidRPr="00D67457" w:rsidRDefault="00CB09A3" w:rsidP="00CB09A3">
      <w:pPr>
        <w:jc w:val="center"/>
        <w:rPr>
          <w:szCs w:val="24"/>
          <w:lang w:eastAsia="lt-LT"/>
        </w:rPr>
      </w:pPr>
    </w:p>
    <w:p w:rsidR="00CB09A3" w:rsidRPr="00D67457" w:rsidRDefault="00CB09A3" w:rsidP="00CB09A3">
      <w:pPr>
        <w:tabs>
          <w:tab w:val="left" w:pos="284"/>
          <w:tab w:val="left" w:pos="426"/>
        </w:tabs>
        <w:jc w:val="both"/>
        <w:rPr>
          <w:b/>
          <w:szCs w:val="24"/>
          <w:lang w:eastAsia="lt-LT"/>
        </w:rPr>
      </w:pPr>
      <w:r w:rsidRPr="00D67457">
        <w:rPr>
          <w:b/>
          <w:szCs w:val="24"/>
          <w:lang w:eastAsia="lt-LT"/>
        </w:rPr>
        <w:t>7.</w:t>
      </w:r>
      <w:r w:rsidRPr="00D67457">
        <w:rPr>
          <w:b/>
          <w:szCs w:val="24"/>
          <w:lang w:eastAsia="lt-LT"/>
        </w:rPr>
        <w:tab/>
        <w:t>Kompetencijos, kurias norėtų tobulinti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85"/>
      </w:tblGrid>
      <w:tr w:rsidR="00CB09A3" w:rsidRPr="00D67457" w:rsidTr="00F00951">
        <w:tc>
          <w:tcPr>
            <w:tcW w:w="9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9A3" w:rsidRPr="00D67457" w:rsidRDefault="00CB09A3" w:rsidP="00F00951">
            <w:pPr>
              <w:jc w:val="both"/>
              <w:rPr>
                <w:szCs w:val="24"/>
                <w:lang w:eastAsia="lt-LT"/>
              </w:rPr>
            </w:pPr>
            <w:r w:rsidRPr="00D67457">
              <w:rPr>
                <w:szCs w:val="24"/>
                <w:lang w:eastAsia="lt-LT"/>
              </w:rPr>
              <w:t>7.1. Turto ir lėšų valdymo kompetenciją – valdyti ir administruoti lopšelio-darželio turtą ir lėšas, atsižvelgiant į centralizuotą buhalterinės apskaitos tvarkymą.</w:t>
            </w:r>
          </w:p>
        </w:tc>
      </w:tr>
      <w:tr w:rsidR="00CB09A3" w:rsidRPr="00D67457" w:rsidTr="00F00951">
        <w:tc>
          <w:tcPr>
            <w:tcW w:w="9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9A3" w:rsidRPr="00D67457" w:rsidRDefault="00CB09A3" w:rsidP="00F00951">
            <w:pPr>
              <w:jc w:val="both"/>
              <w:rPr>
                <w:szCs w:val="24"/>
                <w:lang w:eastAsia="lt-LT"/>
              </w:rPr>
            </w:pPr>
            <w:r w:rsidRPr="00D67457">
              <w:rPr>
                <w:szCs w:val="24"/>
                <w:lang w:eastAsia="lt-LT"/>
              </w:rPr>
              <w:t>7.2. Tobulinti vadovavimo žmonėms kompetenciją.</w:t>
            </w:r>
          </w:p>
        </w:tc>
      </w:tr>
    </w:tbl>
    <w:p w:rsidR="008E142E" w:rsidRDefault="008E142E"/>
    <w:sectPr w:rsidR="008E142E" w:rsidSect="008E142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CB09A3"/>
    <w:rsid w:val="008E142E"/>
    <w:rsid w:val="00CB09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B09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CB09A3"/>
    <w:pPr>
      <w:spacing w:after="0" w:line="240" w:lineRule="auto"/>
    </w:pPr>
    <w:rPr>
      <w:lang w:val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tarp">
    <w:name w:val="No Spacing"/>
    <w:uiPriority w:val="1"/>
    <w:qFormat/>
    <w:rsid w:val="00CB09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paragraph" w:styleId="prastasistinklapis">
    <w:name w:val="Normal (Web)"/>
    <w:basedOn w:val="prastasis"/>
    <w:uiPriority w:val="99"/>
    <w:unhideWhenUsed/>
    <w:rsid w:val="00CB09A3"/>
    <w:pPr>
      <w:spacing w:before="100" w:beforeAutospacing="1" w:after="100" w:afterAutospacing="1"/>
    </w:pPr>
    <w:rPr>
      <w:szCs w:val="24"/>
      <w:lang w:eastAsia="lt-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1858</Words>
  <Characters>10597</Characters>
  <Application>Microsoft Office Word</Application>
  <DocSecurity>0</DocSecurity>
  <Lines>88</Lines>
  <Paragraphs>24</Paragraphs>
  <ScaleCrop>false</ScaleCrop>
  <Company>Grizli777</Company>
  <LinksUpToDate>false</LinksUpToDate>
  <CharactersWithSpaces>12431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2023-01-19T13:01:00Z</dcterms:created>
  <dcterms:modified xsi:type="dcterms:W3CDTF">2023-01-19T13:02:00Z</dcterms:modified>
</cp:coreProperties>
</file>